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25B" w:rsidRPr="0038785B" w:rsidRDefault="001A5336" w:rsidP="0038785B">
      <w:pPr>
        <w:pStyle w:val="Cmsor1"/>
        <w:numPr>
          <w:ilvl w:val="0"/>
          <w:numId w:val="0"/>
        </w:numPr>
        <w:suppressAutoHyphens w:val="0"/>
        <w:autoSpaceDN/>
        <w:spacing w:beforeAutospacing="1" w:afterAutospacing="1"/>
        <w:textAlignment w:val="auto"/>
        <w:rPr>
          <w:rFonts w:cstheme="minorHAnsi"/>
          <w:sz w:val="28"/>
          <w:szCs w:val="28"/>
        </w:rPr>
      </w:pPr>
      <w:bookmarkStart w:id="0" w:name="_Toc346118384"/>
      <w:bookmarkStart w:id="1" w:name="_Toc348693617"/>
      <w:r w:rsidRPr="0038785B">
        <w:rPr>
          <w:rFonts w:cstheme="minorHAnsi"/>
          <w:sz w:val="28"/>
          <w:szCs w:val="28"/>
        </w:rPr>
        <w:t>Budapest Főváros VII. Kerület Erzs</w:t>
      </w:r>
      <w:r w:rsidR="00DD1E1A">
        <w:rPr>
          <w:rFonts w:cstheme="minorHAnsi"/>
          <w:sz w:val="28"/>
          <w:szCs w:val="28"/>
        </w:rPr>
        <w:t>ébetváros Önkormányzatának</w:t>
      </w:r>
      <w:r w:rsidRPr="0038785B">
        <w:rPr>
          <w:rFonts w:cstheme="minorHAnsi"/>
          <w:sz w:val="28"/>
          <w:szCs w:val="28"/>
        </w:rPr>
        <w:t xml:space="preserve"> </w:t>
      </w:r>
      <w:r w:rsidR="00584402">
        <w:rPr>
          <w:rFonts w:cstheme="minorHAnsi"/>
          <w:sz w:val="28"/>
          <w:szCs w:val="28"/>
        </w:rPr>
        <w:t>2019</w:t>
      </w:r>
      <w:r w:rsidR="0084625B" w:rsidRPr="0038785B">
        <w:rPr>
          <w:rFonts w:cstheme="minorHAnsi"/>
          <w:sz w:val="28"/>
          <w:szCs w:val="28"/>
        </w:rPr>
        <w:t xml:space="preserve">. </w:t>
      </w:r>
      <w:r w:rsidR="00ED1060">
        <w:rPr>
          <w:rFonts w:cstheme="minorHAnsi"/>
          <w:sz w:val="28"/>
          <w:szCs w:val="28"/>
        </w:rPr>
        <w:t>évi</w:t>
      </w:r>
      <w:r w:rsidR="001E1587" w:rsidRPr="0038785B">
        <w:rPr>
          <w:rFonts w:cstheme="minorHAnsi"/>
          <w:sz w:val="28"/>
          <w:szCs w:val="28"/>
        </w:rPr>
        <w:t xml:space="preserve"> belső</w:t>
      </w:r>
      <w:r w:rsidR="0084625B" w:rsidRPr="0038785B">
        <w:rPr>
          <w:rFonts w:cstheme="minorHAnsi"/>
          <w:sz w:val="28"/>
          <w:szCs w:val="28"/>
        </w:rPr>
        <w:t xml:space="preserve"> ellenőrzési </w:t>
      </w:r>
      <w:r w:rsidR="001E1587" w:rsidRPr="0038785B">
        <w:rPr>
          <w:rFonts w:cstheme="minorHAnsi"/>
          <w:sz w:val="28"/>
          <w:szCs w:val="28"/>
        </w:rPr>
        <w:t>munka</w:t>
      </w:r>
      <w:r w:rsidR="0084625B" w:rsidRPr="0038785B">
        <w:rPr>
          <w:rFonts w:cstheme="minorHAnsi"/>
          <w:sz w:val="28"/>
          <w:szCs w:val="28"/>
        </w:rPr>
        <w:t>terv</w:t>
      </w:r>
      <w:bookmarkEnd w:id="0"/>
      <w:bookmarkEnd w:id="1"/>
      <w:r w:rsidR="001E1587" w:rsidRPr="0038785B">
        <w:rPr>
          <w:rFonts w:cstheme="minorHAnsi"/>
          <w:sz w:val="28"/>
          <w:szCs w:val="28"/>
        </w:rPr>
        <w:t>e.</w:t>
      </w:r>
    </w:p>
    <w:p w:rsidR="00F660C9" w:rsidRDefault="00F660C9" w:rsidP="0084625B">
      <w:pPr>
        <w:ind w:left="720"/>
        <w:rPr>
          <w:rFonts w:cstheme="minorHAnsi"/>
          <w:bCs/>
        </w:rPr>
      </w:pPr>
    </w:p>
    <w:p w:rsidR="0038785B" w:rsidRDefault="0038785B" w:rsidP="0084625B">
      <w:pPr>
        <w:ind w:left="720"/>
        <w:rPr>
          <w:rFonts w:cstheme="minorHAnsi"/>
          <w:bCs/>
        </w:rPr>
      </w:pPr>
    </w:p>
    <w:p w:rsidR="00F660C9" w:rsidRPr="005758D5" w:rsidRDefault="00F660C9" w:rsidP="0084625B">
      <w:pPr>
        <w:ind w:left="720"/>
        <w:rPr>
          <w:rFonts w:cstheme="minorHAnsi"/>
          <w:bCs/>
        </w:rPr>
      </w:pPr>
    </w:p>
    <w:tbl>
      <w:tblPr>
        <w:tblStyle w:val="Rcsostblzat"/>
        <w:tblW w:w="14945" w:type="dxa"/>
        <w:jc w:val="center"/>
        <w:tblLook w:val="04A0" w:firstRow="1" w:lastRow="0" w:firstColumn="1" w:lastColumn="0" w:noHBand="0" w:noVBand="1"/>
      </w:tblPr>
      <w:tblGrid>
        <w:gridCol w:w="1050"/>
        <w:gridCol w:w="2760"/>
        <w:gridCol w:w="2760"/>
        <w:gridCol w:w="2652"/>
        <w:gridCol w:w="2654"/>
        <w:gridCol w:w="1616"/>
        <w:gridCol w:w="1453"/>
      </w:tblGrid>
      <w:tr w:rsidR="00155EA0" w:rsidRPr="005758D5" w:rsidTr="00077434">
        <w:trPr>
          <w:jc w:val="center"/>
        </w:trPr>
        <w:tc>
          <w:tcPr>
            <w:tcW w:w="1050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Sorszám</w:t>
            </w:r>
          </w:p>
        </w:tc>
        <w:tc>
          <w:tcPr>
            <w:tcW w:w="2760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tárgya</w:t>
            </w:r>
          </w:p>
        </w:tc>
        <w:tc>
          <w:tcPr>
            <w:tcW w:w="2760" w:type="dxa"/>
            <w:shd w:val="clear" w:color="auto" w:fill="215868" w:themeFill="accent5" w:themeFillShade="80"/>
            <w:vAlign w:val="center"/>
          </w:tcPr>
          <w:p w:rsidR="002A1E76" w:rsidRPr="005758D5" w:rsidRDefault="002A1E76" w:rsidP="0026383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célja, ellenőrizendő időszak</w:t>
            </w:r>
          </w:p>
        </w:tc>
        <w:tc>
          <w:tcPr>
            <w:tcW w:w="2652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típusa</w:t>
            </w:r>
          </w:p>
        </w:tc>
        <w:tc>
          <w:tcPr>
            <w:tcW w:w="2654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ellenőrzött szerv, szervezeti egység</w:t>
            </w:r>
          </w:p>
        </w:tc>
        <w:tc>
          <w:tcPr>
            <w:tcW w:w="1616" w:type="dxa"/>
            <w:shd w:val="clear" w:color="auto" w:fill="215868" w:themeFill="accent5" w:themeFillShade="80"/>
            <w:vAlign w:val="center"/>
          </w:tcPr>
          <w:p w:rsidR="002A1E76" w:rsidRPr="005758D5" w:rsidRDefault="002A1E76" w:rsidP="0084625B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 tervezett ütemezése</w:t>
            </w:r>
          </w:p>
        </w:tc>
        <w:tc>
          <w:tcPr>
            <w:tcW w:w="1453" w:type="dxa"/>
            <w:shd w:val="clear" w:color="auto" w:fill="215868" w:themeFill="accent5" w:themeFillShade="80"/>
            <w:vAlign w:val="center"/>
          </w:tcPr>
          <w:p w:rsidR="002A1E76" w:rsidRPr="005758D5" w:rsidRDefault="002A1E76" w:rsidP="00420A1D">
            <w:pPr>
              <w:spacing w:before="100" w:beforeAutospacing="1" w:after="100" w:afterAutospacing="1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5758D5">
              <w:rPr>
                <w:rFonts w:cstheme="minorHAnsi"/>
                <w:b/>
                <w:bCs/>
                <w:color w:val="FFFFFF" w:themeColor="background1"/>
              </w:rPr>
              <w:t>Az ellenőrzésre fordítandó kapacitás (ellenőri nap)</w:t>
            </w:r>
          </w:p>
        </w:tc>
      </w:tr>
      <w:tr w:rsidR="005850DF" w:rsidRPr="005758D5" w:rsidTr="0075780D">
        <w:trPr>
          <w:trHeight w:val="2680"/>
          <w:jc w:val="center"/>
        </w:trPr>
        <w:tc>
          <w:tcPr>
            <w:tcW w:w="1050" w:type="dxa"/>
            <w:vAlign w:val="center"/>
          </w:tcPr>
          <w:p w:rsidR="00C671D8" w:rsidRPr="00077434" w:rsidRDefault="00C671D8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2760" w:type="dxa"/>
            <w:vAlign w:val="center"/>
          </w:tcPr>
          <w:p w:rsidR="00C671D8" w:rsidRPr="00C1794B" w:rsidRDefault="00584402" w:rsidP="00584402">
            <w:pPr>
              <w:jc w:val="center"/>
            </w:pPr>
            <w:r w:rsidRPr="00584402">
              <w:rPr>
                <w:rFonts w:cstheme="minorHAnsi"/>
                <w:bCs/>
              </w:rPr>
              <w:t>Az Erzsébetvárosi Magonc Óvoda gazdálkodásának átfogó ellenőrzése.</w:t>
            </w:r>
            <w:r w:rsidRPr="00C1794B">
              <w:t xml:space="preserve"> </w:t>
            </w:r>
          </w:p>
        </w:tc>
        <w:tc>
          <w:tcPr>
            <w:tcW w:w="2760" w:type="dxa"/>
            <w:vAlign w:val="center"/>
          </w:tcPr>
          <w:p w:rsidR="008A24FA" w:rsidRDefault="008A24FA" w:rsidP="009E5076">
            <w:pPr>
              <w:jc w:val="center"/>
              <w:rPr>
                <w:rFonts w:cstheme="minorHAnsi"/>
                <w:bCs/>
              </w:rPr>
            </w:pPr>
          </w:p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Az Erzsébetvárosi Magonc Óvoda </w:t>
            </w:r>
          </w:p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működésének, gazdálkodásának, kötelezettségvállalásainak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megítélése</w:t>
            </w:r>
            <w:r>
              <w:rPr>
                <w:rFonts w:cstheme="minorHAnsi"/>
                <w:bCs/>
              </w:rPr>
              <w:t>.</w:t>
            </w:r>
          </w:p>
          <w:p w:rsidR="007F31D3" w:rsidRDefault="007F31D3" w:rsidP="00840117">
            <w:pPr>
              <w:jc w:val="center"/>
              <w:rPr>
                <w:rFonts w:cstheme="minorHAnsi"/>
                <w:bCs/>
              </w:rPr>
            </w:pPr>
          </w:p>
          <w:p w:rsidR="007F31D3" w:rsidRPr="007F31D3" w:rsidRDefault="00584402" w:rsidP="007F31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2016-2018</w:t>
            </w:r>
            <w:r w:rsidR="007F31D3" w:rsidRPr="007F31D3">
              <w:rPr>
                <w:rFonts w:cstheme="minorHAnsi"/>
                <w:b/>
                <w:bCs/>
              </w:rPr>
              <w:t>. év</w:t>
            </w:r>
          </w:p>
          <w:p w:rsidR="00C671D8" w:rsidRDefault="00C671D8" w:rsidP="00C671D8">
            <w:pPr>
              <w:rPr>
                <w:rFonts w:cstheme="minorHAnsi"/>
                <w:bCs/>
              </w:rPr>
            </w:pPr>
          </w:p>
          <w:p w:rsidR="00C671D8" w:rsidRDefault="00C671D8" w:rsidP="009E5076">
            <w:pPr>
              <w:jc w:val="center"/>
            </w:pPr>
          </w:p>
        </w:tc>
        <w:tc>
          <w:tcPr>
            <w:tcW w:w="2652" w:type="dxa"/>
            <w:vAlign w:val="center"/>
          </w:tcPr>
          <w:p w:rsidR="007F31D3" w:rsidRDefault="007F31D3" w:rsidP="007F31D3">
            <w:pPr>
              <w:jc w:val="center"/>
              <w:rPr>
                <w:rFonts w:cstheme="minorHAnsi"/>
                <w:bCs/>
              </w:rPr>
            </w:pPr>
          </w:p>
          <w:p w:rsidR="00C671D8" w:rsidRPr="00C1794B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rendszerellenőrzés </w:t>
            </w:r>
          </w:p>
        </w:tc>
        <w:tc>
          <w:tcPr>
            <w:tcW w:w="2654" w:type="dxa"/>
            <w:vAlign w:val="center"/>
          </w:tcPr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Erzsébetvárosi Magonc Óvoda </w:t>
            </w:r>
          </w:p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Polgármesteri Hivatal Intézménygazdálkodási </w:t>
            </w:r>
          </w:p>
          <w:p w:rsidR="00C671D8" w:rsidRPr="00C1794B" w:rsidRDefault="00584402" w:rsidP="0058440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Csoport</w:t>
            </w:r>
            <w:r w:rsidRPr="00584402">
              <w:rPr>
                <w:rFonts w:cstheme="minorHAnsi"/>
                <w:bCs/>
              </w:rPr>
              <w:t xml:space="preserve">  </w:t>
            </w:r>
          </w:p>
        </w:tc>
        <w:tc>
          <w:tcPr>
            <w:tcW w:w="1616" w:type="dxa"/>
            <w:vAlign w:val="center"/>
          </w:tcPr>
          <w:p w:rsidR="00C671D8" w:rsidRPr="00C1794B" w:rsidRDefault="003305E9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584402">
              <w:rPr>
                <w:rFonts w:cstheme="minorHAnsi"/>
                <w:bCs/>
              </w:rPr>
              <w:t>019</w:t>
            </w:r>
            <w:r w:rsidR="00C671D8">
              <w:rPr>
                <w:rFonts w:cstheme="minorHAnsi"/>
                <w:bCs/>
              </w:rPr>
              <w:t>. I. félév</w:t>
            </w:r>
          </w:p>
        </w:tc>
        <w:tc>
          <w:tcPr>
            <w:tcW w:w="1453" w:type="dxa"/>
            <w:vAlign w:val="center"/>
          </w:tcPr>
          <w:p w:rsidR="00C671D8" w:rsidRPr="00C1794B" w:rsidRDefault="00584402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5850DF" w:rsidRPr="005758D5" w:rsidTr="00584402">
        <w:trPr>
          <w:trHeight w:val="70"/>
          <w:jc w:val="center"/>
        </w:trPr>
        <w:tc>
          <w:tcPr>
            <w:tcW w:w="1050" w:type="dxa"/>
            <w:vAlign w:val="center"/>
          </w:tcPr>
          <w:p w:rsidR="00C72955" w:rsidRPr="00077434" w:rsidRDefault="00C72955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760" w:type="dxa"/>
            <w:vAlign w:val="center"/>
          </w:tcPr>
          <w:p w:rsidR="00C72955" w:rsidRPr="005758D5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Az európai parlamenti választásokhoz kapcsolódó költségek bizonylatolásának, számfejtésé</w:t>
            </w:r>
            <w:r>
              <w:rPr>
                <w:rFonts w:cstheme="minorHAnsi"/>
                <w:bCs/>
              </w:rPr>
              <w:t>nek, elszámolásainak vizsgálata</w:t>
            </w:r>
            <w:r w:rsidR="00446216" w:rsidRPr="00446216">
              <w:rPr>
                <w:rFonts w:cstheme="minorHAnsi"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446216" w:rsidRDefault="00446216" w:rsidP="00420A1D">
            <w:pPr>
              <w:jc w:val="center"/>
              <w:rPr>
                <w:rFonts w:cstheme="minorHAnsi"/>
                <w:bCs/>
              </w:rPr>
            </w:pPr>
          </w:p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Az európai parlamenti választásokhoz kapcsolódó elszámolások szabályszerűségének megítélése.</w:t>
            </w:r>
          </w:p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</w:p>
          <w:p w:rsidR="00584402" w:rsidRPr="00584402" w:rsidRDefault="00584402" w:rsidP="00584402">
            <w:pPr>
              <w:jc w:val="center"/>
              <w:rPr>
                <w:rFonts w:cstheme="minorHAnsi"/>
                <w:b/>
                <w:bCs/>
              </w:rPr>
            </w:pPr>
            <w:r w:rsidRPr="00584402">
              <w:rPr>
                <w:rFonts w:cstheme="minorHAnsi"/>
                <w:b/>
                <w:bCs/>
              </w:rPr>
              <w:t xml:space="preserve">európai parlamenti képviselők </w:t>
            </w:r>
          </w:p>
          <w:p w:rsidR="009E5076" w:rsidRPr="00584402" w:rsidRDefault="00584402" w:rsidP="00584402">
            <w:pPr>
              <w:jc w:val="center"/>
              <w:rPr>
                <w:rFonts w:cstheme="minorHAnsi"/>
                <w:b/>
                <w:bCs/>
              </w:rPr>
            </w:pPr>
            <w:r w:rsidRPr="00584402">
              <w:rPr>
                <w:rFonts w:cstheme="minorHAnsi"/>
                <w:b/>
                <w:bCs/>
              </w:rPr>
              <w:t>2019. évi választása</w:t>
            </w:r>
          </w:p>
          <w:p w:rsidR="008A24FA" w:rsidRPr="0038785B" w:rsidRDefault="008A24FA" w:rsidP="0010652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52" w:type="dxa"/>
            <w:vAlign w:val="center"/>
          </w:tcPr>
          <w:p w:rsidR="00584402" w:rsidRP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>szabályszerűségi</w:t>
            </w:r>
          </w:p>
          <w:p w:rsidR="008D3F5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ellenőrzés </w:t>
            </w:r>
          </w:p>
        </w:tc>
        <w:tc>
          <w:tcPr>
            <w:tcW w:w="2654" w:type="dxa"/>
            <w:vAlign w:val="center"/>
          </w:tcPr>
          <w:p w:rsidR="00584402" w:rsidRDefault="00584402" w:rsidP="00584402">
            <w:pPr>
              <w:jc w:val="center"/>
              <w:rPr>
                <w:rFonts w:cstheme="minorHAnsi"/>
                <w:bCs/>
              </w:rPr>
            </w:pPr>
            <w:r w:rsidRPr="00584402">
              <w:rPr>
                <w:rFonts w:cstheme="minorHAnsi"/>
                <w:bCs/>
              </w:rPr>
              <w:t xml:space="preserve">Polgármesteri Hivatal </w:t>
            </w:r>
          </w:p>
          <w:p w:rsidR="00C72955" w:rsidRDefault="00C72955" w:rsidP="00446216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C72955" w:rsidRDefault="003305E9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DB32A2">
              <w:rPr>
                <w:rFonts w:cstheme="minorHAnsi"/>
                <w:bCs/>
              </w:rPr>
              <w:t>019</w:t>
            </w:r>
            <w:r w:rsidR="00E75D2F">
              <w:rPr>
                <w:rFonts w:cstheme="minorHAnsi"/>
                <w:bCs/>
              </w:rPr>
              <w:t>. I</w:t>
            </w:r>
            <w:r w:rsidR="00CB6BDD">
              <w:rPr>
                <w:rFonts w:cstheme="minorHAnsi"/>
                <w:bCs/>
              </w:rPr>
              <w:t>.</w:t>
            </w:r>
            <w:r w:rsidR="00E75D2F">
              <w:rPr>
                <w:rFonts w:cstheme="minorHAnsi"/>
                <w:bCs/>
              </w:rPr>
              <w:t xml:space="preserve"> félév</w:t>
            </w:r>
          </w:p>
        </w:tc>
        <w:tc>
          <w:tcPr>
            <w:tcW w:w="1453" w:type="dxa"/>
            <w:vAlign w:val="center"/>
          </w:tcPr>
          <w:p w:rsidR="00C72955" w:rsidRDefault="00FE21BB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</w:tr>
      <w:tr w:rsidR="005850DF" w:rsidRPr="005758D5" w:rsidTr="007D6407">
        <w:trPr>
          <w:trHeight w:val="2691"/>
          <w:jc w:val="center"/>
        </w:trPr>
        <w:tc>
          <w:tcPr>
            <w:tcW w:w="1050" w:type="dxa"/>
            <w:vAlign w:val="center"/>
          </w:tcPr>
          <w:p w:rsidR="002A1E76" w:rsidRPr="00077434" w:rsidRDefault="00E75D2F" w:rsidP="00420A1D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lastRenderedPageBreak/>
              <w:t>3.</w:t>
            </w:r>
          </w:p>
        </w:tc>
        <w:tc>
          <w:tcPr>
            <w:tcW w:w="2760" w:type="dxa"/>
            <w:vAlign w:val="center"/>
          </w:tcPr>
          <w:p w:rsidR="000D5F2D" w:rsidRDefault="000D5F2D" w:rsidP="000D5F2D">
            <w:pPr>
              <w:jc w:val="center"/>
            </w:pPr>
            <w:r>
              <w:t>Az Erzsébetvárosi Rendészeti Igazgatóságánál 2017. évben végzett</w:t>
            </w:r>
          </w:p>
          <w:p w:rsidR="002A1E76" w:rsidRPr="005758D5" w:rsidRDefault="000D5F2D" w:rsidP="000D5F2D">
            <w:pPr>
              <w:jc w:val="center"/>
              <w:rPr>
                <w:rFonts w:cstheme="minorHAnsi"/>
                <w:bCs/>
              </w:rPr>
            </w:pPr>
            <w:r>
              <w:t xml:space="preserve">rendszerellenőrzés által feltárt hiányosságok utóvizsgálata </w:t>
            </w:r>
          </w:p>
        </w:tc>
        <w:tc>
          <w:tcPr>
            <w:tcW w:w="2760" w:type="dxa"/>
            <w:vAlign w:val="center"/>
          </w:tcPr>
          <w:p w:rsidR="00C27CE7" w:rsidRDefault="00C27CE7" w:rsidP="00E75D2F">
            <w:pPr>
              <w:jc w:val="center"/>
              <w:rPr>
                <w:rFonts w:cstheme="minorHAnsi"/>
                <w:bCs/>
              </w:rPr>
            </w:pPr>
          </w:p>
          <w:p w:rsidR="000D5F2D" w:rsidRDefault="000D5F2D" w:rsidP="008666CB">
            <w:pPr>
              <w:jc w:val="center"/>
            </w:pPr>
            <w:r w:rsidRPr="000D5F2D">
              <w:t>Az intézkedési tervben vállalt feladatok megvalósításának értékelése.</w:t>
            </w:r>
          </w:p>
          <w:p w:rsidR="008666CB" w:rsidRDefault="000D5F2D" w:rsidP="008666CB">
            <w:pPr>
              <w:jc w:val="center"/>
            </w:pPr>
            <w:r>
              <w:t xml:space="preserve"> </w:t>
            </w:r>
          </w:p>
          <w:p w:rsidR="0075780D" w:rsidRPr="008666CB" w:rsidRDefault="000D5F2D" w:rsidP="008666C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2017</w:t>
            </w:r>
            <w:r w:rsidRPr="000D5F2D">
              <w:rPr>
                <w:rFonts w:cstheme="minorHAnsi"/>
                <w:b/>
                <w:bCs/>
              </w:rPr>
              <w:t>-2018. év</w:t>
            </w:r>
          </w:p>
          <w:p w:rsidR="0075780D" w:rsidRDefault="0075780D" w:rsidP="0075780D">
            <w:pPr>
              <w:jc w:val="center"/>
              <w:rPr>
                <w:rFonts w:cstheme="minorHAnsi"/>
                <w:bCs/>
              </w:rPr>
            </w:pPr>
          </w:p>
          <w:p w:rsidR="002A1E76" w:rsidRPr="005758D5" w:rsidRDefault="002A1E76" w:rsidP="008666CB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0D5F2D" w:rsidRPr="005758D5" w:rsidRDefault="000D5F2D" w:rsidP="000D5F2D">
            <w:pPr>
              <w:jc w:val="center"/>
              <w:rPr>
                <w:rFonts w:cstheme="minorHAnsi"/>
                <w:bCs/>
              </w:rPr>
            </w:pPr>
            <w:r w:rsidRPr="000D5F2D">
              <w:rPr>
                <w:rFonts w:cstheme="minorHAnsi"/>
                <w:bCs/>
              </w:rPr>
              <w:t xml:space="preserve">utóellenőrzés </w:t>
            </w:r>
          </w:p>
          <w:p w:rsidR="008D3F52" w:rsidRPr="005758D5" w:rsidRDefault="008D3F52" w:rsidP="008666CB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4" w:type="dxa"/>
            <w:vAlign w:val="center"/>
          </w:tcPr>
          <w:p w:rsidR="000D5F2D" w:rsidRDefault="000D5F2D" w:rsidP="008666CB">
            <w:pPr>
              <w:jc w:val="center"/>
            </w:pPr>
            <w:r w:rsidRPr="000D5F2D">
              <w:t>Az Erzsébetv</w:t>
            </w:r>
            <w:r>
              <w:t>árosi Rendészeti Igazgatósága</w:t>
            </w:r>
          </w:p>
          <w:p w:rsidR="002A1E76" w:rsidRDefault="008666CB" w:rsidP="008666CB">
            <w:pPr>
              <w:jc w:val="center"/>
            </w:pPr>
            <w:r w:rsidRPr="008666CB">
              <w:t xml:space="preserve">Polgármesteri Hivatal </w:t>
            </w:r>
          </w:p>
          <w:p w:rsidR="000D5F2D" w:rsidRPr="000D5F2D" w:rsidRDefault="000D5F2D" w:rsidP="000D5F2D">
            <w:pPr>
              <w:jc w:val="center"/>
              <w:rPr>
                <w:rFonts w:cstheme="minorHAnsi"/>
                <w:bCs/>
              </w:rPr>
            </w:pPr>
            <w:r w:rsidRPr="000D5F2D">
              <w:rPr>
                <w:rFonts w:cstheme="minorHAnsi"/>
                <w:bCs/>
              </w:rPr>
              <w:t xml:space="preserve">Intézménygazdálkodási </w:t>
            </w:r>
          </w:p>
          <w:p w:rsidR="000D5F2D" w:rsidRPr="005758D5" w:rsidRDefault="000D5F2D" w:rsidP="000D5F2D">
            <w:pPr>
              <w:jc w:val="center"/>
              <w:rPr>
                <w:rFonts w:cstheme="minorHAnsi"/>
                <w:bCs/>
              </w:rPr>
            </w:pPr>
            <w:r w:rsidRPr="000D5F2D">
              <w:rPr>
                <w:rFonts w:cstheme="minorHAnsi"/>
                <w:bCs/>
              </w:rPr>
              <w:t xml:space="preserve">Csoport  </w:t>
            </w:r>
          </w:p>
        </w:tc>
        <w:tc>
          <w:tcPr>
            <w:tcW w:w="1616" w:type="dxa"/>
            <w:vAlign w:val="center"/>
          </w:tcPr>
          <w:p w:rsidR="002A1E76" w:rsidRPr="005758D5" w:rsidRDefault="003305E9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DB32A2">
              <w:rPr>
                <w:rFonts w:cstheme="minorHAnsi"/>
                <w:bCs/>
              </w:rPr>
              <w:t>019</w:t>
            </w:r>
            <w:r w:rsidR="002A1E76">
              <w:rPr>
                <w:rFonts w:cstheme="minorHAnsi"/>
                <w:bCs/>
              </w:rPr>
              <w:t>. I</w:t>
            </w:r>
            <w:r w:rsidR="00CB6BDD">
              <w:rPr>
                <w:rFonts w:cstheme="minorHAnsi"/>
                <w:bCs/>
              </w:rPr>
              <w:t>.</w:t>
            </w:r>
            <w:r w:rsidR="002A1E76">
              <w:rPr>
                <w:rFonts w:cstheme="minorHAnsi"/>
                <w:bCs/>
              </w:rPr>
              <w:t xml:space="preserve"> félév</w:t>
            </w:r>
          </w:p>
        </w:tc>
        <w:tc>
          <w:tcPr>
            <w:tcW w:w="1453" w:type="dxa"/>
            <w:vAlign w:val="center"/>
          </w:tcPr>
          <w:p w:rsidR="002A1E76" w:rsidRPr="005758D5" w:rsidRDefault="008666CB" w:rsidP="00420A1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</w:tr>
      <w:tr w:rsidR="00155EA0" w:rsidRPr="005758D5" w:rsidTr="007D6407">
        <w:trPr>
          <w:trHeight w:val="1821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 w:rsidRPr="00077434">
              <w:rPr>
                <w:rFonts w:cstheme="minorHAnsi"/>
                <w:b/>
                <w:bCs/>
              </w:rPr>
              <w:t>4.</w:t>
            </w:r>
          </w:p>
        </w:tc>
        <w:tc>
          <w:tcPr>
            <w:tcW w:w="2760" w:type="dxa"/>
            <w:vAlign w:val="center"/>
          </w:tcPr>
          <w:p w:rsidR="00155EA0" w:rsidRPr="005758D5" w:rsidRDefault="007D7C97" w:rsidP="007D7C9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 Erzsébetvárosi Szolgáltató</w:t>
            </w:r>
            <w:r w:rsidRPr="007D7C97">
              <w:rPr>
                <w:rFonts w:cstheme="minorHAnsi"/>
                <w:bCs/>
              </w:rPr>
              <w:t xml:space="preserve"> Kft. működésének, pénzügyi elszámolási folyamatainak, vagyongazdálkodásának vizsgálata. számfejtésének, elszámolásainak vizsgálata.</w:t>
            </w:r>
          </w:p>
        </w:tc>
        <w:tc>
          <w:tcPr>
            <w:tcW w:w="2760" w:type="dxa"/>
            <w:vAlign w:val="center"/>
          </w:tcPr>
          <w:p w:rsidR="00155EA0" w:rsidRDefault="00155EA0" w:rsidP="00155EA0">
            <w:pPr>
              <w:jc w:val="center"/>
              <w:rPr>
                <w:rFonts w:cstheme="minorHAnsi"/>
                <w:bCs/>
              </w:rPr>
            </w:pPr>
          </w:p>
          <w:p w:rsidR="00155EA0" w:rsidRDefault="007D7C97" w:rsidP="007D7C97">
            <w:pPr>
              <w:jc w:val="center"/>
            </w:pPr>
            <w:r w:rsidRPr="007D7C97">
              <w:rPr>
                <w:rFonts w:cstheme="minorHAnsi"/>
                <w:bCs/>
              </w:rPr>
              <w:t>Annak megállapítása, hogy az Erzsébetvárosi Szolgáltató Kft. az alapítóval kötött szerződés, és a kerületi vagyonrendelettel összhangban végzi e tevékenységét.</w:t>
            </w:r>
          </w:p>
          <w:p w:rsidR="00155EA0" w:rsidRDefault="00155EA0" w:rsidP="00155EA0">
            <w:pPr>
              <w:jc w:val="center"/>
            </w:pPr>
          </w:p>
          <w:p w:rsidR="00155EA0" w:rsidRPr="003A0C32" w:rsidRDefault="007D7C97" w:rsidP="0044621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2016-2018</w:t>
            </w:r>
            <w:r w:rsidR="00446216" w:rsidRPr="003A0C32">
              <w:rPr>
                <w:rFonts w:cstheme="minorHAnsi"/>
                <w:b/>
                <w:bCs/>
              </w:rPr>
              <w:t>. év</w:t>
            </w:r>
          </w:p>
          <w:p w:rsidR="00446216" w:rsidRDefault="00446216" w:rsidP="00446216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155EA0" w:rsidRPr="005758D5" w:rsidRDefault="009543D2" w:rsidP="009543D2">
            <w:pPr>
              <w:jc w:val="center"/>
              <w:rPr>
                <w:rFonts w:cstheme="minorHAnsi"/>
                <w:bCs/>
              </w:rPr>
            </w:pPr>
            <w:r w:rsidRPr="009543D2">
              <w:rPr>
                <w:rFonts w:cstheme="minorHAnsi"/>
                <w:bCs/>
              </w:rPr>
              <w:t xml:space="preserve">pénzügyi ellenőrzés </w:t>
            </w:r>
          </w:p>
        </w:tc>
        <w:tc>
          <w:tcPr>
            <w:tcW w:w="2654" w:type="dxa"/>
            <w:vAlign w:val="center"/>
          </w:tcPr>
          <w:p w:rsidR="007D7C97" w:rsidRDefault="007D7C97" w:rsidP="003A0C32">
            <w:pPr>
              <w:jc w:val="center"/>
              <w:rPr>
                <w:rFonts w:cstheme="minorHAnsi"/>
                <w:bCs/>
              </w:rPr>
            </w:pPr>
            <w:r w:rsidRPr="007D7C97">
              <w:rPr>
                <w:rFonts w:cstheme="minorHAnsi"/>
                <w:bCs/>
              </w:rPr>
              <w:t>Az Erzsébetvárosi Szolgáltató Kft.</w:t>
            </w:r>
          </w:p>
          <w:p w:rsidR="00155EA0" w:rsidRPr="005758D5" w:rsidRDefault="00155EA0" w:rsidP="003A0C32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155EA0" w:rsidRPr="005758D5" w:rsidRDefault="00155EA0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7D7C97">
              <w:rPr>
                <w:rFonts w:cstheme="minorHAnsi"/>
                <w:bCs/>
              </w:rPr>
              <w:t>019</w:t>
            </w:r>
            <w:r>
              <w:rPr>
                <w:rFonts w:cstheme="minorHAnsi"/>
                <w:bCs/>
              </w:rPr>
              <w:t>. I. félév</w:t>
            </w:r>
          </w:p>
        </w:tc>
        <w:tc>
          <w:tcPr>
            <w:tcW w:w="1453" w:type="dxa"/>
            <w:vAlign w:val="center"/>
          </w:tcPr>
          <w:p w:rsidR="00155EA0" w:rsidRDefault="007D7C97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155EA0" w:rsidRPr="005758D5" w:rsidTr="00077434">
        <w:trPr>
          <w:trHeight w:val="1334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5B42F9" w:rsidRDefault="005B42F9" w:rsidP="0044621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 Erzsébetvárosi Nefelejcs</w:t>
            </w:r>
            <w:r w:rsidRPr="005B42F9">
              <w:rPr>
                <w:rFonts w:cstheme="minorHAnsi"/>
                <w:bCs/>
              </w:rPr>
              <w:t xml:space="preserve"> Óvoda gazdálkodásának átfogó ellenőrzése.</w:t>
            </w:r>
          </w:p>
          <w:p w:rsidR="00446216" w:rsidRPr="005758D5" w:rsidRDefault="00446216" w:rsidP="005B42F9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760" w:type="dxa"/>
            <w:vAlign w:val="center"/>
          </w:tcPr>
          <w:p w:rsidR="00155EA0" w:rsidRDefault="00155EA0" w:rsidP="00155EA0">
            <w:pPr>
              <w:jc w:val="center"/>
              <w:rPr>
                <w:rFonts w:cstheme="minorHAnsi"/>
                <w:bCs/>
              </w:rPr>
            </w:pPr>
          </w:p>
          <w:p w:rsidR="005B42F9" w:rsidRPr="005B42F9" w:rsidRDefault="005B42F9" w:rsidP="005B42F9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Az Erzsébetvárosi Nefelejcs</w:t>
            </w:r>
            <w:r w:rsidRPr="005B42F9">
              <w:rPr>
                <w:rFonts w:cstheme="minorHAnsi"/>
                <w:bCs/>
              </w:rPr>
              <w:t xml:space="preserve"> Óvoda </w:t>
            </w:r>
          </w:p>
          <w:p w:rsidR="005B42F9" w:rsidRPr="005B42F9" w:rsidRDefault="005B42F9" w:rsidP="005B42F9">
            <w:pPr>
              <w:jc w:val="center"/>
              <w:rPr>
                <w:rFonts w:cstheme="minorHAnsi"/>
                <w:bCs/>
              </w:rPr>
            </w:pPr>
            <w:r w:rsidRPr="005B42F9">
              <w:rPr>
                <w:rFonts w:cstheme="minorHAnsi"/>
                <w:bCs/>
              </w:rPr>
              <w:t>működésének, gazdálkodásának, kötelezettségvállalásainak</w:t>
            </w:r>
          </w:p>
          <w:p w:rsidR="005B42F9" w:rsidRDefault="005B42F9" w:rsidP="005B42F9">
            <w:pPr>
              <w:jc w:val="center"/>
              <w:rPr>
                <w:rFonts w:cstheme="minorHAnsi"/>
                <w:bCs/>
              </w:rPr>
            </w:pPr>
            <w:r w:rsidRPr="005B42F9">
              <w:rPr>
                <w:rFonts w:cstheme="minorHAnsi"/>
                <w:bCs/>
              </w:rPr>
              <w:t>megítélése</w:t>
            </w:r>
            <w:r>
              <w:rPr>
                <w:rFonts w:cstheme="minorHAnsi"/>
                <w:bCs/>
              </w:rPr>
              <w:t>.</w:t>
            </w:r>
          </w:p>
          <w:p w:rsidR="00446216" w:rsidRPr="00446216" w:rsidRDefault="00446216" w:rsidP="005B42F9">
            <w:pPr>
              <w:rPr>
                <w:rFonts w:cstheme="minorHAnsi"/>
                <w:bCs/>
              </w:rPr>
            </w:pPr>
          </w:p>
          <w:p w:rsidR="00446216" w:rsidRPr="00446216" w:rsidRDefault="005B42F9" w:rsidP="0044621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2016-2018</w:t>
            </w:r>
            <w:r w:rsidR="00446216" w:rsidRPr="00446216">
              <w:rPr>
                <w:rFonts w:cstheme="minorHAnsi"/>
                <w:b/>
                <w:bCs/>
              </w:rPr>
              <w:t xml:space="preserve">. év </w:t>
            </w:r>
          </w:p>
          <w:p w:rsidR="00155EA0" w:rsidRDefault="00155EA0" w:rsidP="00155EA0">
            <w:pPr>
              <w:jc w:val="center"/>
            </w:pPr>
          </w:p>
          <w:p w:rsidR="00155EA0" w:rsidRDefault="00155EA0" w:rsidP="00446216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155EA0" w:rsidRPr="005758D5" w:rsidRDefault="00AB3794" w:rsidP="00AB3794">
            <w:pPr>
              <w:jc w:val="center"/>
              <w:rPr>
                <w:rFonts w:cstheme="minorHAnsi"/>
                <w:bCs/>
              </w:rPr>
            </w:pPr>
            <w:r w:rsidRPr="00AB3794">
              <w:rPr>
                <w:rFonts w:cstheme="minorHAnsi"/>
                <w:bCs/>
              </w:rPr>
              <w:t xml:space="preserve">rendszerellenőrzés </w:t>
            </w:r>
          </w:p>
        </w:tc>
        <w:tc>
          <w:tcPr>
            <w:tcW w:w="2654" w:type="dxa"/>
            <w:vAlign w:val="center"/>
          </w:tcPr>
          <w:p w:rsidR="00AB3794" w:rsidRPr="00AB3794" w:rsidRDefault="005B42F9" w:rsidP="00AB3794">
            <w:pPr>
              <w:jc w:val="center"/>
              <w:rPr>
                <w:rFonts w:cstheme="minorHAnsi"/>
                <w:bCs/>
              </w:rPr>
            </w:pPr>
            <w:r w:rsidRPr="005B42F9">
              <w:rPr>
                <w:rFonts w:cstheme="minorHAnsi"/>
                <w:bCs/>
              </w:rPr>
              <w:t xml:space="preserve">Erzsébetvárosi Nefelejcs Óvoda </w:t>
            </w:r>
          </w:p>
          <w:p w:rsidR="00FE7DFF" w:rsidRDefault="00AB3794" w:rsidP="00AB3794">
            <w:pPr>
              <w:jc w:val="center"/>
              <w:rPr>
                <w:rFonts w:cstheme="minorHAnsi"/>
                <w:bCs/>
              </w:rPr>
            </w:pPr>
            <w:r w:rsidRPr="00AB3794">
              <w:rPr>
                <w:rFonts w:cstheme="minorHAnsi"/>
                <w:bCs/>
              </w:rPr>
              <w:t>Polgármesteri Hivatal Intézménygazdálkodási</w:t>
            </w:r>
          </w:p>
          <w:p w:rsidR="00155EA0" w:rsidRDefault="00FE7DFF" w:rsidP="00AB3794">
            <w:pPr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cstheme="minorHAnsi"/>
                <w:bCs/>
              </w:rPr>
              <w:t>Csoport</w:t>
            </w:r>
            <w:r w:rsidR="00AB3794" w:rsidRPr="00AB3794">
              <w:rPr>
                <w:rFonts w:cstheme="minorHAnsi"/>
                <w:bCs/>
              </w:rPr>
              <w:t xml:space="preserve">   </w:t>
            </w:r>
          </w:p>
          <w:p w:rsidR="00155EA0" w:rsidRPr="005758D5" w:rsidRDefault="00155EA0" w:rsidP="00155EA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155EA0" w:rsidRPr="005758D5" w:rsidRDefault="005B42F9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2019</w:t>
            </w:r>
            <w:r w:rsidR="00155EA0" w:rsidRPr="00C1794B">
              <w:rPr>
                <w:rFonts w:cstheme="minorHAnsi"/>
                <w:bCs/>
              </w:rPr>
              <w:t>. I</w:t>
            </w:r>
            <w:r w:rsidR="00155EA0">
              <w:rPr>
                <w:rFonts w:cstheme="minorHAnsi"/>
                <w:bCs/>
              </w:rPr>
              <w:t>I.</w:t>
            </w:r>
            <w:r w:rsidR="00155EA0" w:rsidRPr="00C1794B">
              <w:rPr>
                <w:rFonts w:cstheme="minorHAnsi"/>
                <w:bCs/>
              </w:rPr>
              <w:t xml:space="preserve"> félév</w:t>
            </w:r>
          </w:p>
        </w:tc>
        <w:tc>
          <w:tcPr>
            <w:tcW w:w="1453" w:type="dxa"/>
            <w:vAlign w:val="center"/>
          </w:tcPr>
          <w:p w:rsidR="00155EA0" w:rsidRDefault="0074105D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</w:p>
        </w:tc>
      </w:tr>
      <w:tr w:rsidR="00155EA0" w:rsidRPr="005758D5" w:rsidTr="00C04E26">
        <w:trPr>
          <w:trHeight w:val="2400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6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155EA0" w:rsidRPr="005758D5" w:rsidRDefault="009543D2" w:rsidP="00B70A72">
            <w:pPr>
              <w:jc w:val="center"/>
              <w:rPr>
                <w:rFonts w:cstheme="minorHAnsi"/>
                <w:bCs/>
              </w:rPr>
            </w:pPr>
            <w:r w:rsidRPr="009543D2">
              <w:rPr>
                <w:rFonts w:cstheme="minorHAnsi"/>
                <w:bCs/>
              </w:rPr>
              <w:t xml:space="preserve">Az </w:t>
            </w:r>
            <w:proofErr w:type="gramStart"/>
            <w:r w:rsidRPr="009543D2">
              <w:rPr>
                <w:rFonts w:cstheme="minorHAnsi"/>
                <w:bCs/>
              </w:rPr>
              <w:t xml:space="preserve">Erzsébetvárosi </w:t>
            </w:r>
            <w:r w:rsidR="00B70A72">
              <w:rPr>
                <w:rFonts w:cstheme="minorHAnsi"/>
                <w:bCs/>
              </w:rPr>
              <w:t xml:space="preserve"> Üzemeltetési</w:t>
            </w:r>
            <w:proofErr w:type="gramEnd"/>
            <w:r w:rsidR="00B70A72">
              <w:rPr>
                <w:rFonts w:cstheme="minorHAnsi"/>
                <w:bCs/>
              </w:rPr>
              <w:t xml:space="preserve"> és Ingatlanfejlesztési</w:t>
            </w:r>
            <w:r w:rsidRPr="009543D2">
              <w:rPr>
                <w:rFonts w:cstheme="minorHAnsi"/>
                <w:bCs/>
              </w:rPr>
              <w:t xml:space="preserve"> Kft. működésének, pénzügyi elszámolási folyamatainak, vagyongazdálkodásának vizsgálata. számfejtésének, elszámolásainak vizsgálata.</w:t>
            </w:r>
          </w:p>
        </w:tc>
        <w:tc>
          <w:tcPr>
            <w:tcW w:w="2760" w:type="dxa"/>
            <w:vAlign w:val="center"/>
          </w:tcPr>
          <w:p w:rsidR="00155EA0" w:rsidRDefault="00155EA0" w:rsidP="00155EA0">
            <w:pPr>
              <w:jc w:val="center"/>
              <w:rPr>
                <w:rFonts w:cstheme="minorHAnsi"/>
                <w:bCs/>
              </w:rPr>
            </w:pPr>
          </w:p>
          <w:p w:rsidR="009543D2" w:rsidRPr="009543D2" w:rsidRDefault="009543D2" w:rsidP="009543D2">
            <w:pPr>
              <w:jc w:val="center"/>
              <w:rPr>
                <w:rFonts w:cstheme="minorHAnsi"/>
                <w:bCs/>
              </w:rPr>
            </w:pPr>
            <w:r w:rsidRPr="009543D2">
              <w:rPr>
                <w:rFonts w:cstheme="minorHAnsi"/>
                <w:bCs/>
              </w:rPr>
              <w:t>Annak megállapítása, hogy az</w:t>
            </w:r>
            <w:r w:rsidR="0053350B">
              <w:t xml:space="preserve"> </w:t>
            </w:r>
            <w:proofErr w:type="gramStart"/>
            <w:r w:rsidR="0053350B" w:rsidRPr="0053350B">
              <w:rPr>
                <w:rFonts w:cstheme="minorHAnsi"/>
                <w:bCs/>
              </w:rPr>
              <w:t>Erzsébetvárosi  Üzemeltetési</w:t>
            </w:r>
            <w:proofErr w:type="gramEnd"/>
            <w:r w:rsidR="0053350B" w:rsidRPr="0053350B">
              <w:rPr>
                <w:rFonts w:cstheme="minorHAnsi"/>
                <w:bCs/>
              </w:rPr>
              <w:t xml:space="preserve"> és Ingatlanfejlesztési Kft</w:t>
            </w:r>
            <w:r w:rsidR="0053350B">
              <w:rPr>
                <w:rFonts w:cstheme="minorHAnsi"/>
                <w:bCs/>
              </w:rPr>
              <w:t xml:space="preserve">. </w:t>
            </w:r>
            <w:r w:rsidRPr="009543D2">
              <w:rPr>
                <w:rFonts w:cstheme="minorHAnsi"/>
                <w:bCs/>
              </w:rPr>
              <w:t>az alapítóval kötött szerződés, és a kerületi vagyonrendelettel összhangban végzi e tevékenységét.</w:t>
            </w:r>
          </w:p>
          <w:p w:rsidR="009543D2" w:rsidRPr="009543D2" w:rsidRDefault="009543D2" w:rsidP="009543D2">
            <w:pPr>
              <w:jc w:val="center"/>
              <w:rPr>
                <w:rFonts w:cstheme="minorHAnsi"/>
                <w:bCs/>
              </w:rPr>
            </w:pPr>
          </w:p>
          <w:p w:rsidR="009543D2" w:rsidRPr="009543D2" w:rsidRDefault="009543D2" w:rsidP="009543D2">
            <w:pPr>
              <w:jc w:val="center"/>
              <w:rPr>
                <w:rFonts w:cstheme="minorHAnsi"/>
                <w:b/>
                <w:bCs/>
              </w:rPr>
            </w:pPr>
            <w:r w:rsidRPr="009543D2">
              <w:rPr>
                <w:rFonts w:cstheme="minorHAnsi"/>
                <w:b/>
                <w:bCs/>
              </w:rPr>
              <w:t xml:space="preserve">2017-2018. év </w:t>
            </w:r>
          </w:p>
          <w:p w:rsidR="009543D2" w:rsidRDefault="009543D2" w:rsidP="009543D2">
            <w:pPr>
              <w:jc w:val="center"/>
              <w:rPr>
                <w:rFonts w:cstheme="minorHAnsi"/>
                <w:bCs/>
              </w:rPr>
            </w:pPr>
          </w:p>
          <w:p w:rsidR="00155EA0" w:rsidRDefault="00155EA0" w:rsidP="009543D2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155EA0" w:rsidRPr="005758D5" w:rsidRDefault="003A0C32" w:rsidP="003A0C32">
            <w:pPr>
              <w:jc w:val="center"/>
              <w:rPr>
                <w:rFonts w:cstheme="minorHAnsi"/>
                <w:bCs/>
              </w:rPr>
            </w:pPr>
            <w:r w:rsidRPr="003A0C32">
              <w:rPr>
                <w:rFonts w:cstheme="minorHAnsi"/>
                <w:bCs/>
              </w:rPr>
              <w:t xml:space="preserve">pénzügyi ellenőrzés </w:t>
            </w:r>
          </w:p>
        </w:tc>
        <w:tc>
          <w:tcPr>
            <w:tcW w:w="2654" w:type="dxa"/>
            <w:vAlign w:val="center"/>
          </w:tcPr>
          <w:p w:rsidR="00155EA0" w:rsidRPr="005758D5" w:rsidRDefault="00AF0532" w:rsidP="00AF0532">
            <w:pPr>
              <w:jc w:val="center"/>
              <w:rPr>
                <w:rFonts w:cstheme="minorHAnsi"/>
                <w:bCs/>
              </w:rPr>
            </w:pPr>
            <w:proofErr w:type="gramStart"/>
            <w:r w:rsidRPr="00AF0532">
              <w:rPr>
                <w:rFonts w:cstheme="minorHAnsi"/>
                <w:bCs/>
              </w:rPr>
              <w:t>Erzsébetvárosi  Üzemeltetési</w:t>
            </w:r>
            <w:proofErr w:type="gramEnd"/>
            <w:r w:rsidRPr="00AF0532">
              <w:rPr>
                <w:rFonts w:cstheme="minorHAnsi"/>
                <w:bCs/>
              </w:rPr>
              <w:t xml:space="preserve"> és Ingatlanfejlesztési Kft </w:t>
            </w:r>
          </w:p>
        </w:tc>
        <w:tc>
          <w:tcPr>
            <w:tcW w:w="1616" w:type="dxa"/>
            <w:vAlign w:val="center"/>
          </w:tcPr>
          <w:p w:rsidR="00155EA0" w:rsidRPr="005758D5" w:rsidRDefault="005850DF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="0053350B">
              <w:rPr>
                <w:rFonts w:cstheme="minorHAnsi"/>
                <w:bCs/>
              </w:rPr>
              <w:t>019</w:t>
            </w:r>
            <w:r w:rsidR="00155EA0">
              <w:rPr>
                <w:rFonts w:cstheme="minorHAnsi"/>
                <w:bCs/>
              </w:rPr>
              <w:t>. II. félév</w:t>
            </w:r>
          </w:p>
        </w:tc>
        <w:tc>
          <w:tcPr>
            <w:tcW w:w="1453" w:type="dxa"/>
            <w:vAlign w:val="center"/>
          </w:tcPr>
          <w:p w:rsidR="00155EA0" w:rsidRDefault="0053350B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  <w:r w:rsidR="003A0C32">
              <w:rPr>
                <w:rFonts w:cstheme="minorHAnsi"/>
                <w:bCs/>
              </w:rPr>
              <w:t>0</w:t>
            </w:r>
          </w:p>
        </w:tc>
      </w:tr>
      <w:tr w:rsidR="00155EA0" w:rsidRPr="005758D5" w:rsidTr="00F660C9">
        <w:trPr>
          <w:trHeight w:val="70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155EA0" w:rsidRDefault="00155EA0" w:rsidP="00155EA0">
            <w:pPr>
              <w:jc w:val="center"/>
              <w:rPr>
                <w:rFonts w:cstheme="minorHAnsi"/>
                <w:bCs/>
              </w:rPr>
            </w:pPr>
          </w:p>
          <w:p w:rsidR="00155EA0" w:rsidRPr="005758D5" w:rsidRDefault="00C04E26" w:rsidP="00C04E26">
            <w:pPr>
              <w:jc w:val="center"/>
              <w:rPr>
                <w:rFonts w:cstheme="minorHAnsi"/>
                <w:bCs/>
              </w:rPr>
            </w:pPr>
            <w:r w:rsidRPr="00C04E26">
              <w:rPr>
                <w:rFonts w:cstheme="minorHAnsi"/>
                <w:bCs/>
              </w:rPr>
              <w:t>A helyi önkormányzati és kissebségi képviselők választásához kapcsolódó költségek bizonylatolásának, számfejtésének, elszámolásainak vizsgálata.</w:t>
            </w:r>
            <w:r w:rsidRPr="005758D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760" w:type="dxa"/>
            <w:vAlign w:val="center"/>
          </w:tcPr>
          <w:p w:rsidR="00C04E26" w:rsidRPr="00C04E26" w:rsidRDefault="00C04E26" w:rsidP="00C04E26">
            <w:pPr>
              <w:jc w:val="center"/>
              <w:rPr>
                <w:rFonts w:cstheme="minorHAnsi"/>
                <w:bCs/>
              </w:rPr>
            </w:pPr>
            <w:r w:rsidRPr="00C04E26">
              <w:rPr>
                <w:rFonts w:cstheme="minorHAnsi"/>
                <w:bCs/>
              </w:rPr>
              <w:t>A helyi önkormányzati és kissebségi képviselők választásokhoz kapcsolódó elszámolások szabályszerűségének megítélése.</w:t>
            </w:r>
          </w:p>
          <w:p w:rsidR="00C04E26" w:rsidRPr="00C04E26" w:rsidRDefault="00C04E26" w:rsidP="00C04E26">
            <w:pPr>
              <w:jc w:val="center"/>
              <w:rPr>
                <w:rFonts w:cstheme="minorHAnsi"/>
                <w:bCs/>
              </w:rPr>
            </w:pPr>
          </w:p>
          <w:p w:rsidR="00C04E26" w:rsidRPr="00C04E26" w:rsidRDefault="00C04E26" w:rsidP="00C04E26">
            <w:pPr>
              <w:jc w:val="center"/>
              <w:rPr>
                <w:rFonts w:cstheme="minorHAnsi"/>
                <w:b/>
                <w:bCs/>
              </w:rPr>
            </w:pPr>
            <w:r w:rsidRPr="00C04E26">
              <w:rPr>
                <w:rFonts w:cstheme="minorHAnsi"/>
                <w:b/>
                <w:bCs/>
              </w:rPr>
              <w:t xml:space="preserve">a helyi önkormányzati és kissebségi képviselők </w:t>
            </w:r>
          </w:p>
          <w:p w:rsidR="00155EA0" w:rsidRPr="00C04E26" w:rsidRDefault="00C04E26" w:rsidP="00C04E26">
            <w:pPr>
              <w:jc w:val="center"/>
              <w:rPr>
                <w:rFonts w:cstheme="minorHAnsi"/>
                <w:b/>
                <w:bCs/>
              </w:rPr>
            </w:pPr>
            <w:r w:rsidRPr="00C04E26">
              <w:rPr>
                <w:rFonts w:cstheme="minorHAnsi"/>
                <w:b/>
                <w:bCs/>
              </w:rPr>
              <w:t>2019. évi választása</w:t>
            </w:r>
          </w:p>
          <w:p w:rsidR="00155EA0" w:rsidRPr="00F660C9" w:rsidRDefault="00155EA0" w:rsidP="00155EA0">
            <w:pPr>
              <w:jc w:val="center"/>
              <w:rPr>
                <w:b/>
              </w:rPr>
            </w:pPr>
          </w:p>
        </w:tc>
        <w:tc>
          <w:tcPr>
            <w:tcW w:w="2652" w:type="dxa"/>
            <w:vAlign w:val="center"/>
          </w:tcPr>
          <w:p w:rsidR="00C04E26" w:rsidRPr="00C04E26" w:rsidRDefault="00C04E26" w:rsidP="00C04E26">
            <w:pPr>
              <w:jc w:val="center"/>
              <w:rPr>
                <w:rFonts w:cstheme="minorHAnsi"/>
                <w:bCs/>
              </w:rPr>
            </w:pPr>
            <w:r w:rsidRPr="00C04E26">
              <w:rPr>
                <w:rFonts w:cstheme="minorHAnsi"/>
                <w:bCs/>
              </w:rPr>
              <w:t>szabályszerűségi</w:t>
            </w:r>
          </w:p>
          <w:p w:rsidR="00155EA0" w:rsidRPr="005758D5" w:rsidRDefault="00C04E26" w:rsidP="00C04E26">
            <w:pPr>
              <w:jc w:val="center"/>
              <w:rPr>
                <w:rFonts w:cstheme="minorHAnsi"/>
                <w:bCs/>
              </w:rPr>
            </w:pPr>
            <w:r w:rsidRPr="00C04E26">
              <w:rPr>
                <w:rFonts w:cstheme="minorHAnsi"/>
                <w:bCs/>
              </w:rPr>
              <w:t xml:space="preserve">ellenőrzés </w:t>
            </w:r>
          </w:p>
        </w:tc>
        <w:tc>
          <w:tcPr>
            <w:tcW w:w="2654" w:type="dxa"/>
            <w:vAlign w:val="center"/>
          </w:tcPr>
          <w:p w:rsidR="00C04E26" w:rsidRDefault="00C04E26" w:rsidP="005850DF">
            <w:pPr>
              <w:jc w:val="center"/>
              <w:rPr>
                <w:rFonts w:cstheme="minorHAnsi"/>
                <w:bCs/>
              </w:rPr>
            </w:pPr>
          </w:p>
          <w:p w:rsidR="00C04E26" w:rsidRDefault="00C04E26" w:rsidP="005850DF">
            <w:pPr>
              <w:jc w:val="center"/>
              <w:rPr>
                <w:rFonts w:cstheme="minorHAnsi"/>
                <w:bCs/>
              </w:rPr>
            </w:pPr>
            <w:r w:rsidRPr="00C04E26">
              <w:rPr>
                <w:rFonts w:cstheme="minorHAnsi"/>
                <w:bCs/>
              </w:rPr>
              <w:t>Polgármesteri Hivatal</w:t>
            </w:r>
          </w:p>
          <w:p w:rsidR="00155EA0" w:rsidRPr="005758D5" w:rsidRDefault="00155EA0" w:rsidP="005850D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1616" w:type="dxa"/>
            <w:vAlign w:val="center"/>
          </w:tcPr>
          <w:p w:rsidR="00155EA0" w:rsidRPr="005758D5" w:rsidRDefault="00C04E26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2019</w:t>
            </w:r>
            <w:r w:rsidR="00155EA0">
              <w:rPr>
                <w:rFonts w:cstheme="minorHAnsi"/>
                <w:bCs/>
              </w:rPr>
              <w:t>. II. félév</w:t>
            </w:r>
          </w:p>
        </w:tc>
        <w:tc>
          <w:tcPr>
            <w:tcW w:w="1453" w:type="dxa"/>
            <w:vAlign w:val="center"/>
          </w:tcPr>
          <w:p w:rsidR="00155EA0" w:rsidRDefault="00FE21BB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15</w:t>
            </w:r>
          </w:p>
        </w:tc>
      </w:tr>
      <w:tr w:rsidR="00155EA0" w:rsidRPr="005758D5" w:rsidTr="00EA5B80">
        <w:trPr>
          <w:trHeight w:val="3107"/>
          <w:jc w:val="center"/>
        </w:trPr>
        <w:tc>
          <w:tcPr>
            <w:tcW w:w="1050" w:type="dxa"/>
            <w:vAlign w:val="center"/>
          </w:tcPr>
          <w:p w:rsidR="00155EA0" w:rsidRPr="00077434" w:rsidRDefault="00155EA0" w:rsidP="00155E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8</w:t>
            </w:r>
            <w:r w:rsidRPr="00077434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760" w:type="dxa"/>
            <w:vAlign w:val="center"/>
          </w:tcPr>
          <w:p w:rsidR="00155EA0" w:rsidRPr="005758D5" w:rsidRDefault="003E39DF" w:rsidP="005D2943">
            <w:pPr>
              <w:jc w:val="center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s</w:t>
            </w:r>
            <w:r w:rsidR="0033227F">
              <w:rPr>
                <w:rFonts w:cstheme="minorHAnsi"/>
                <w:bCs/>
              </w:rPr>
              <w:t>oronkívüli</w:t>
            </w:r>
            <w:proofErr w:type="spellEnd"/>
            <w:r w:rsidR="0033227F">
              <w:rPr>
                <w:rFonts w:cstheme="minorHAnsi"/>
                <w:bCs/>
              </w:rPr>
              <w:t xml:space="preserve"> e</w:t>
            </w:r>
            <w:r w:rsidR="00FE7DFF">
              <w:rPr>
                <w:rFonts w:cstheme="minorHAnsi"/>
                <w:bCs/>
              </w:rPr>
              <w:t>llenőrzés</w:t>
            </w:r>
            <w:r w:rsidR="00155EA0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760" w:type="dxa"/>
            <w:vAlign w:val="center"/>
          </w:tcPr>
          <w:p w:rsidR="00FE7DFF" w:rsidRDefault="00FE7DFF" w:rsidP="00155EA0">
            <w:pPr>
              <w:rPr>
                <w:rFonts w:cstheme="minorHAnsi"/>
                <w:bCs/>
              </w:rPr>
            </w:pPr>
          </w:p>
          <w:p w:rsidR="00155EA0" w:rsidRDefault="003E39DF" w:rsidP="00155EA0">
            <w:pPr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s</w:t>
            </w:r>
            <w:r w:rsidR="00FE7DFF" w:rsidRPr="00FE7DFF">
              <w:rPr>
                <w:rFonts w:cstheme="minorHAnsi"/>
                <w:bCs/>
              </w:rPr>
              <w:t>oronkívüli</w:t>
            </w:r>
            <w:proofErr w:type="spellEnd"/>
            <w:r w:rsidR="0033227F">
              <w:rPr>
                <w:rFonts w:cstheme="minorHAnsi"/>
                <w:bCs/>
              </w:rPr>
              <w:t xml:space="preserve"> e</w:t>
            </w:r>
            <w:r w:rsidR="00FE7DFF" w:rsidRPr="00FE7DFF">
              <w:rPr>
                <w:rFonts w:cstheme="minorHAnsi"/>
                <w:bCs/>
              </w:rPr>
              <w:t>llenőrzés</w:t>
            </w:r>
          </w:p>
          <w:p w:rsidR="00155EA0" w:rsidRPr="005758D5" w:rsidRDefault="00155EA0" w:rsidP="00155EA0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52" w:type="dxa"/>
            <w:vAlign w:val="center"/>
          </w:tcPr>
          <w:p w:rsidR="00155EA0" w:rsidRPr="005758D5" w:rsidRDefault="003E39DF" w:rsidP="0033227F">
            <w:pPr>
              <w:jc w:val="center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s</w:t>
            </w:r>
            <w:r w:rsidR="0033227F">
              <w:rPr>
                <w:rFonts w:cstheme="minorHAnsi"/>
                <w:bCs/>
              </w:rPr>
              <w:t>oronkívüli</w:t>
            </w:r>
            <w:proofErr w:type="spellEnd"/>
            <w:r w:rsidR="0033227F">
              <w:rPr>
                <w:rFonts w:cstheme="minorHAnsi"/>
                <w:bCs/>
              </w:rPr>
              <w:t xml:space="preserve"> e</w:t>
            </w:r>
            <w:r w:rsidR="0033227F" w:rsidRPr="0033227F">
              <w:rPr>
                <w:rFonts w:cstheme="minorHAnsi"/>
                <w:bCs/>
              </w:rPr>
              <w:t>llenőrzés</w:t>
            </w:r>
          </w:p>
        </w:tc>
        <w:tc>
          <w:tcPr>
            <w:tcW w:w="2654" w:type="dxa"/>
            <w:vAlign w:val="center"/>
          </w:tcPr>
          <w:p w:rsidR="00FA3B32" w:rsidRPr="005758D5" w:rsidRDefault="003E39DF" w:rsidP="00155EA0">
            <w:pPr>
              <w:jc w:val="center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s</w:t>
            </w:r>
            <w:r w:rsidR="0033227F">
              <w:rPr>
                <w:rFonts w:cstheme="minorHAnsi"/>
                <w:bCs/>
              </w:rPr>
              <w:t>oronkívüli</w:t>
            </w:r>
            <w:proofErr w:type="spellEnd"/>
            <w:r w:rsidR="0033227F">
              <w:rPr>
                <w:rFonts w:cstheme="minorHAnsi"/>
                <w:bCs/>
              </w:rPr>
              <w:t xml:space="preserve"> e</w:t>
            </w:r>
            <w:r w:rsidR="00FE7DFF" w:rsidRPr="00FE7DFF">
              <w:rPr>
                <w:rFonts w:cstheme="minorHAnsi"/>
                <w:bCs/>
              </w:rPr>
              <w:t>llenőrzés</w:t>
            </w:r>
          </w:p>
        </w:tc>
        <w:tc>
          <w:tcPr>
            <w:tcW w:w="1616" w:type="dxa"/>
            <w:vAlign w:val="center"/>
          </w:tcPr>
          <w:p w:rsidR="00155EA0" w:rsidRPr="005758D5" w:rsidRDefault="0053350B" w:rsidP="00155EA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2019</w:t>
            </w:r>
            <w:r w:rsidR="00FE7DFF" w:rsidRPr="00FE7DFF">
              <w:rPr>
                <w:rFonts w:cstheme="minorHAnsi"/>
                <w:bCs/>
              </w:rPr>
              <w:t>. II. félév</w:t>
            </w:r>
          </w:p>
        </w:tc>
        <w:tc>
          <w:tcPr>
            <w:tcW w:w="1453" w:type="dxa"/>
            <w:vAlign w:val="center"/>
          </w:tcPr>
          <w:p w:rsidR="00155EA0" w:rsidRPr="005758D5" w:rsidRDefault="00FE21BB" w:rsidP="0074105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</w:p>
        </w:tc>
      </w:tr>
    </w:tbl>
    <w:p w:rsidR="0025739B" w:rsidRDefault="0025739B" w:rsidP="00077434"/>
    <w:p w:rsidR="00C0514B" w:rsidRDefault="00C0514B" w:rsidP="00077434"/>
    <w:p w:rsidR="00C0514B" w:rsidRDefault="00C0514B" w:rsidP="00077434"/>
    <w:p w:rsidR="00C0514B" w:rsidRDefault="00C0514B" w:rsidP="00077434"/>
    <w:p w:rsidR="00C0514B" w:rsidRDefault="00C0514B" w:rsidP="00077434"/>
    <w:p w:rsidR="0038785B" w:rsidRDefault="00FE21BB" w:rsidP="00077434">
      <w:r>
        <w:t>Budapest, 2018. november 14</w:t>
      </w:r>
      <w:r w:rsidR="001E1587">
        <w:t>.</w:t>
      </w:r>
    </w:p>
    <w:p w:rsidR="0025739B" w:rsidRDefault="008A24FA" w:rsidP="00077434">
      <w:r>
        <w:t xml:space="preserve">                </w:t>
      </w:r>
      <w:r w:rsidR="001E1587">
        <w:tab/>
      </w:r>
    </w:p>
    <w:p w:rsidR="0025739B" w:rsidRDefault="0025739B" w:rsidP="00077434"/>
    <w:p w:rsidR="0025739B" w:rsidRDefault="001E1587" w:rsidP="0025739B">
      <w:pPr>
        <w:ind w:left="5664" w:firstLine="708"/>
      </w:pPr>
      <w:r>
        <w:t>Készítette:</w:t>
      </w:r>
      <w:r w:rsidR="00CF6551">
        <w:t xml:space="preserve">                  </w:t>
      </w:r>
      <w:r>
        <w:t xml:space="preserve"> </w:t>
      </w:r>
      <w:r w:rsidR="00CF6551">
        <w:t xml:space="preserve">  </w:t>
      </w:r>
    </w:p>
    <w:p w:rsidR="001E1587" w:rsidRDefault="00CF6551" w:rsidP="0025739B">
      <w:pPr>
        <w:ind w:left="7788" w:firstLine="708"/>
      </w:pPr>
      <w:bookmarkStart w:id="2" w:name="_GoBack"/>
      <w:bookmarkEnd w:id="2"/>
      <w:r>
        <w:t xml:space="preserve"> </w:t>
      </w:r>
      <w:r w:rsidR="0025739B">
        <w:t xml:space="preserve">    </w:t>
      </w:r>
      <w:r w:rsidR="001E1587">
        <w:t>………………………………….</w:t>
      </w:r>
    </w:p>
    <w:p w:rsidR="00CF6551" w:rsidRDefault="001E1587" w:rsidP="000774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F6551">
        <w:t xml:space="preserve">           </w:t>
      </w:r>
      <w:r>
        <w:t>Hegyi Krisztián</w:t>
      </w:r>
      <w:r>
        <w:tab/>
      </w:r>
      <w:r>
        <w:tab/>
      </w:r>
      <w:r>
        <w:tab/>
      </w:r>
    </w:p>
    <w:p w:rsidR="0038785B" w:rsidRDefault="00CF6551" w:rsidP="00CF6551">
      <w:pPr>
        <w:ind w:left="8496"/>
      </w:pPr>
      <w:r>
        <w:t xml:space="preserve">    </w:t>
      </w:r>
      <w:r w:rsidR="0038785B">
        <w:t>Belső ellenőrzési vezető</w:t>
      </w:r>
    </w:p>
    <w:p w:rsidR="0038785B" w:rsidRDefault="0038785B" w:rsidP="00077434"/>
    <w:p w:rsidR="0025739B" w:rsidRDefault="0025739B" w:rsidP="00077434"/>
    <w:p w:rsidR="0038785B" w:rsidRDefault="001E1587" w:rsidP="0038785B">
      <w:pPr>
        <w:ind w:left="5664"/>
      </w:pPr>
      <w:r>
        <w:t xml:space="preserve">          </w:t>
      </w:r>
      <w:r w:rsidR="0025739B">
        <w:t xml:space="preserve">  Jóváhagyta:</w:t>
      </w:r>
      <w:r w:rsidR="0025739B">
        <w:tab/>
      </w:r>
      <w:r w:rsidR="0025739B">
        <w:tab/>
        <w:t xml:space="preserve">   </w:t>
      </w:r>
      <w:r>
        <w:t xml:space="preserve"> …</w:t>
      </w:r>
      <w:proofErr w:type="gramStart"/>
      <w:r>
        <w:t>……………………………….</w:t>
      </w:r>
      <w:proofErr w:type="gramEnd"/>
    </w:p>
    <w:p w:rsidR="0038785B" w:rsidRDefault="0038785B" w:rsidP="001E1587">
      <w:pPr>
        <w:ind w:left="5664"/>
      </w:pPr>
      <w:r>
        <w:t xml:space="preserve">                                                      Dr. Gotthard Gábor </w:t>
      </w:r>
    </w:p>
    <w:p w:rsidR="0038785B" w:rsidRDefault="0038785B" w:rsidP="001E1587">
      <w:pPr>
        <w:ind w:left="5664"/>
      </w:pPr>
      <w:r>
        <w:t xml:space="preserve">                                                                 Jegyző</w:t>
      </w:r>
    </w:p>
    <w:sectPr w:rsidR="0038785B" w:rsidSect="0025739B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905" w:rsidRDefault="00C47905" w:rsidP="00D65670">
      <w:r>
        <w:separator/>
      </w:r>
    </w:p>
  </w:endnote>
  <w:endnote w:type="continuationSeparator" w:id="0">
    <w:p w:rsidR="00C47905" w:rsidRDefault="00C47905" w:rsidP="00D6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487147"/>
      <w:docPartObj>
        <w:docPartGallery w:val="Page Numbers (Bottom of Page)"/>
        <w:docPartUnique/>
      </w:docPartObj>
    </w:sdtPr>
    <w:sdtEndPr/>
    <w:sdtContent>
      <w:p w:rsidR="00D65670" w:rsidRDefault="00D6567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9DF">
          <w:rPr>
            <w:noProof/>
          </w:rPr>
          <w:t>2</w:t>
        </w:r>
        <w:r>
          <w:fldChar w:fldCharType="end"/>
        </w:r>
      </w:p>
    </w:sdtContent>
  </w:sdt>
  <w:p w:rsidR="00D65670" w:rsidRDefault="00D6567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905" w:rsidRDefault="00C47905" w:rsidP="00D65670">
      <w:r>
        <w:separator/>
      </w:r>
    </w:p>
  </w:footnote>
  <w:footnote w:type="continuationSeparator" w:id="0">
    <w:p w:rsidR="00C47905" w:rsidRDefault="00C47905" w:rsidP="00D65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0311AE"/>
    <w:multiLevelType w:val="hybridMultilevel"/>
    <w:tmpl w:val="348E9F48"/>
    <w:lvl w:ilvl="0" w:tplc="3906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557C55"/>
    <w:multiLevelType w:val="hybridMultilevel"/>
    <w:tmpl w:val="399C9688"/>
    <w:lvl w:ilvl="0" w:tplc="AE38192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5B"/>
    <w:rsid w:val="00077434"/>
    <w:rsid w:val="000C7423"/>
    <w:rsid w:val="000D5F2D"/>
    <w:rsid w:val="000F59CF"/>
    <w:rsid w:val="00106524"/>
    <w:rsid w:val="00155EA0"/>
    <w:rsid w:val="00192571"/>
    <w:rsid w:val="001A5336"/>
    <w:rsid w:val="001E1587"/>
    <w:rsid w:val="001E29BC"/>
    <w:rsid w:val="0022358F"/>
    <w:rsid w:val="0025739B"/>
    <w:rsid w:val="0026383B"/>
    <w:rsid w:val="002A1E76"/>
    <w:rsid w:val="002D44A8"/>
    <w:rsid w:val="0030749C"/>
    <w:rsid w:val="00312232"/>
    <w:rsid w:val="00315DB0"/>
    <w:rsid w:val="003305E9"/>
    <w:rsid w:val="0033227F"/>
    <w:rsid w:val="003854AA"/>
    <w:rsid w:val="0038785B"/>
    <w:rsid w:val="003A0C32"/>
    <w:rsid w:val="003C4F23"/>
    <w:rsid w:val="003D3035"/>
    <w:rsid w:val="003E39DF"/>
    <w:rsid w:val="004035B6"/>
    <w:rsid w:val="00446216"/>
    <w:rsid w:val="004910F8"/>
    <w:rsid w:val="004C0989"/>
    <w:rsid w:val="004F03B6"/>
    <w:rsid w:val="00514DEC"/>
    <w:rsid w:val="0053350B"/>
    <w:rsid w:val="005470B0"/>
    <w:rsid w:val="00580C85"/>
    <w:rsid w:val="00584402"/>
    <w:rsid w:val="005850DF"/>
    <w:rsid w:val="005B42F9"/>
    <w:rsid w:val="005D2943"/>
    <w:rsid w:val="006049DE"/>
    <w:rsid w:val="006604E4"/>
    <w:rsid w:val="00670865"/>
    <w:rsid w:val="006E0543"/>
    <w:rsid w:val="00712BB8"/>
    <w:rsid w:val="00722313"/>
    <w:rsid w:val="0074105D"/>
    <w:rsid w:val="007420FC"/>
    <w:rsid w:val="0074640F"/>
    <w:rsid w:val="0075780D"/>
    <w:rsid w:val="0079183D"/>
    <w:rsid w:val="007A0F5E"/>
    <w:rsid w:val="007A3DBB"/>
    <w:rsid w:val="007D6407"/>
    <w:rsid w:val="007D7C97"/>
    <w:rsid w:val="007F31D3"/>
    <w:rsid w:val="00840117"/>
    <w:rsid w:val="00840926"/>
    <w:rsid w:val="00843FF4"/>
    <w:rsid w:val="0084625B"/>
    <w:rsid w:val="008666CB"/>
    <w:rsid w:val="00885637"/>
    <w:rsid w:val="008A24FA"/>
    <w:rsid w:val="008D3F52"/>
    <w:rsid w:val="009543D2"/>
    <w:rsid w:val="0095482D"/>
    <w:rsid w:val="00992D4F"/>
    <w:rsid w:val="009E5076"/>
    <w:rsid w:val="00AB3794"/>
    <w:rsid w:val="00AB5F1D"/>
    <w:rsid w:val="00AF0532"/>
    <w:rsid w:val="00B51100"/>
    <w:rsid w:val="00B70A72"/>
    <w:rsid w:val="00C04E26"/>
    <w:rsid w:val="00C0514B"/>
    <w:rsid w:val="00C1794B"/>
    <w:rsid w:val="00C27CE7"/>
    <w:rsid w:val="00C357D5"/>
    <w:rsid w:val="00C40CD8"/>
    <w:rsid w:val="00C47905"/>
    <w:rsid w:val="00C52486"/>
    <w:rsid w:val="00C55435"/>
    <w:rsid w:val="00C671D8"/>
    <w:rsid w:val="00C72955"/>
    <w:rsid w:val="00C84135"/>
    <w:rsid w:val="00CB6BDD"/>
    <w:rsid w:val="00CE0BAF"/>
    <w:rsid w:val="00CF5A9F"/>
    <w:rsid w:val="00CF6551"/>
    <w:rsid w:val="00D01CD2"/>
    <w:rsid w:val="00D11F20"/>
    <w:rsid w:val="00D13315"/>
    <w:rsid w:val="00D52B9E"/>
    <w:rsid w:val="00D621F8"/>
    <w:rsid w:val="00D65670"/>
    <w:rsid w:val="00DA0FC6"/>
    <w:rsid w:val="00DB32A2"/>
    <w:rsid w:val="00DD1E1A"/>
    <w:rsid w:val="00DE561F"/>
    <w:rsid w:val="00E14E52"/>
    <w:rsid w:val="00E64415"/>
    <w:rsid w:val="00E75D2F"/>
    <w:rsid w:val="00EA5B80"/>
    <w:rsid w:val="00ED1060"/>
    <w:rsid w:val="00ED49F0"/>
    <w:rsid w:val="00EF1AE2"/>
    <w:rsid w:val="00F103AB"/>
    <w:rsid w:val="00F37D52"/>
    <w:rsid w:val="00F660C9"/>
    <w:rsid w:val="00F7257A"/>
    <w:rsid w:val="00FA3B32"/>
    <w:rsid w:val="00FB1717"/>
    <w:rsid w:val="00FC3D88"/>
    <w:rsid w:val="00FD0E94"/>
    <w:rsid w:val="00FE21BB"/>
    <w:rsid w:val="00FE479A"/>
    <w:rsid w:val="00FE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C4351-778A-4CF1-BD42-9BA48EC6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625B"/>
    <w:pPr>
      <w:suppressAutoHyphens/>
      <w:autoSpaceDN w:val="0"/>
      <w:spacing w:after="0" w:line="240" w:lineRule="auto"/>
      <w:jc w:val="both"/>
      <w:textAlignment w:val="baseline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84625B"/>
    <w:pPr>
      <w:numPr>
        <w:numId w:val="1"/>
      </w:numPr>
      <w:spacing w:before="100" w:after="100"/>
      <w:ind w:left="1068"/>
      <w:jc w:val="center"/>
      <w:outlineLvl w:val="0"/>
    </w:pPr>
    <w:rPr>
      <w:b/>
      <w:bCs/>
      <w:color w:val="000000"/>
      <w:kern w:val="3"/>
      <w:sz w:val="32"/>
      <w:szCs w:val="3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4625B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paragraph" w:styleId="Listaszerbekezds">
    <w:name w:val="List Paragraph"/>
    <w:basedOn w:val="Norml"/>
    <w:uiPriority w:val="34"/>
    <w:qFormat/>
    <w:rsid w:val="0084625B"/>
    <w:pPr>
      <w:spacing w:after="200" w:line="251" w:lineRule="auto"/>
      <w:ind w:left="720"/>
    </w:pPr>
    <w:rPr>
      <w:rFonts w:ascii="Cambria" w:hAnsi="Cambria"/>
      <w:sz w:val="22"/>
      <w:szCs w:val="22"/>
      <w:lang w:val="en-US" w:eastAsia="en-US" w:bidi="en-US"/>
    </w:rPr>
  </w:style>
  <w:style w:type="table" w:styleId="Rcsostblzat">
    <w:name w:val="Table Grid"/>
    <w:basedOn w:val="Normltblzat"/>
    <w:rsid w:val="0084625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6567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5670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6567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6567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5670"/>
    <w:rPr>
      <w:rFonts w:eastAsia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56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5670"/>
    <w:rPr>
      <w:rFonts w:eastAsia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2D4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2D4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24BDC-1508-4E19-915C-3656895C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438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Hegyi Krisztián</dc:creator>
  <cp:lastModifiedBy>Hegyi Krisztián</cp:lastModifiedBy>
  <cp:revision>16</cp:revision>
  <cp:lastPrinted>2018-11-12T11:54:00Z</cp:lastPrinted>
  <dcterms:created xsi:type="dcterms:W3CDTF">2018-11-08T12:16:00Z</dcterms:created>
  <dcterms:modified xsi:type="dcterms:W3CDTF">2018-11-13T13:21:00Z</dcterms:modified>
</cp:coreProperties>
</file>