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 Képviselő-testületének …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./201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XII.21.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) önkormányzati rendelete a Polgármesteri Hivatalnál és az Erzsébetvárosi </w:t>
      </w:r>
      <w:r>
        <w:rPr>
          <w:rFonts w:ascii="Times New Roman" w:hAnsi="Times New Roman"/>
          <w:b/>
          <w:bCs/>
          <w:sz w:val="24"/>
          <w:szCs w:val="24"/>
        </w:rPr>
        <w:t>Rendészeti Igazgatóságnál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foglalkoztatott köztisztviselők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 évre megállapított illetménykiegészítéséről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 közszolgálati tisztviselőkről szóló 2011. évi CXCIX. törvény 234. § (3)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E7E83">
        <w:rPr>
          <w:rFonts w:ascii="Times New Roman" w:hAnsi="Times New Roman"/>
          <w:sz w:val="24"/>
          <w:szCs w:val="24"/>
        </w:rPr>
        <w:t>(4) és (6)</w:t>
      </w:r>
      <w:r w:rsidRPr="00FE7E83">
        <w:rPr>
          <w:rFonts w:ascii="Times New Roman" w:hAnsi="Times New Roman"/>
          <w:sz w:val="24"/>
          <w:szCs w:val="24"/>
          <w:lang w:val="x-none"/>
        </w:rPr>
        <w:t xml:space="preserve"> bekezdésében kapott felhatalmazás alapján, az Alaptörvény 32. cikk (1) bekezdés a) pontjában meghatározott </w:t>
      </w:r>
      <w:r w:rsidRPr="00FE7E83">
        <w:rPr>
          <w:rFonts w:ascii="Times New Roman" w:hAnsi="Times New Roman"/>
          <w:sz w:val="24"/>
          <w:szCs w:val="24"/>
        </w:rPr>
        <w:t xml:space="preserve">feladatkörében </w:t>
      </w:r>
      <w:r>
        <w:rPr>
          <w:rFonts w:ascii="Times New Roman" w:hAnsi="Times New Roman"/>
          <w:sz w:val="24"/>
          <w:szCs w:val="24"/>
          <w:lang w:val="x-none"/>
        </w:rPr>
        <w:t xml:space="preserve">eljárva a Polgármesteri Hivatalnál és az Erzsébetvárosi </w:t>
      </w:r>
      <w:r>
        <w:rPr>
          <w:rFonts w:ascii="Times New Roman" w:hAnsi="Times New Roman"/>
          <w:sz w:val="24"/>
          <w:szCs w:val="24"/>
        </w:rPr>
        <w:t>Rendészeti Igazgatóságnál</w:t>
      </w:r>
      <w:r>
        <w:rPr>
          <w:rFonts w:ascii="Times New Roman" w:hAnsi="Times New Roman"/>
          <w:sz w:val="24"/>
          <w:szCs w:val="24"/>
          <w:lang w:val="x-none"/>
        </w:rPr>
        <w:t xml:space="preserve"> foglalkoztatott köztisztviselők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x-none"/>
        </w:rPr>
        <w:t>. évi illetménykiegészítésének szabályairól a következőket rendeli el: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368F3" w:rsidRDefault="00B368F3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E rendelet hatálya a Polgármesteri Hivatalban és az Erzsébetvárosi </w:t>
      </w:r>
      <w:r>
        <w:rPr>
          <w:rFonts w:ascii="Times New Roman" w:hAnsi="Times New Roman"/>
          <w:sz w:val="24"/>
          <w:szCs w:val="24"/>
        </w:rPr>
        <w:t>Rendészeti Igazgatóságnál</w:t>
      </w:r>
      <w:r>
        <w:rPr>
          <w:rFonts w:ascii="Times New Roman" w:hAnsi="Times New Roman"/>
          <w:sz w:val="24"/>
          <w:szCs w:val="24"/>
          <w:lang w:val="x-none"/>
        </w:rPr>
        <w:t xml:space="preserve"> foglalkoztatott közszolgálati jogviszonyban álló köztisztviselőkre (a továbbiakban: köztisztviselő) terjed ki.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C726A" w:rsidRDefault="000C726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0" w:name="_GoBack"/>
      <w:bookmarkEnd w:id="0"/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köztisztviselő </w:t>
      </w:r>
    </w:p>
    <w:p w:rsidR="0019341A" w:rsidRPr="00391113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a.)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x-none"/>
        </w:rPr>
        <w:t xml:space="preserve">felsőfokú </w:t>
      </w:r>
      <w:r>
        <w:rPr>
          <w:rFonts w:ascii="Times New Roman" w:hAnsi="Times New Roman"/>
          <w:sz w:val="24"/>
          <w:szCs w:val="24"/>
        </w:rPr>
        <w:t xml:space="preserve">iskolai </w:t>
      </w:r>
      <w:r>
        <w:rPr>
          <w:rFonts w:ascii="Times New Roman" w:hAnsi="Times New Roman"/>
          <w:sz w:val="24"/>
          <w:szCs w:val="24"/>
          <w:lang w:val="x-none"/>
        </w:rPr>
        <w:t>végzettség esetén alapilletménye 40 %-ának</w:t>
      </w:r>
      <w:r>
        <w:rPr>
          <w:rFonts w:ascii="Times New Roman" w:hAnsi="Times New Roman"/>
          <w:sz w:val="24"/>
          <w:szCs w:val="24"/>
        </w:rPr>
        <w:t>,</w:t>
      </w:r>
    </w:p>
    <w:p w:rsidR="0019341A" w:rsidRDefault="0019341A" w:rsidP="001934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b.) </w:t>
      </w:r>
      <w:r>
        <w:rPr>
          <w:rFonts w:ascii="Times New Roman" w:hAnsi="Times New Roman"/>
          <w:sz w:val="24"/>
          <w:szCs w:val="24"/>
        </w:rPr>
        <w:t xml:space="preserve">középfokú iskolai </w:t>
      </w:r>
      <w:r>
        <w:rPr>
          <w:rFonts w:ascii="Times New Roman" w:hAnsi="Times New Roman"/>
          <w:sz w:val="24"/>
          <w:szCs w:val="24"/>
          <w:lang w:val="x-none"/>
        </w:rPr>
        <w:t>végzettség esetén alapilletménye 20 %-ának megfelelő illetménykiegészítésre jogosult.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12D9D" w:rsidRDefault="00712D9D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3.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E rendelet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x-none"/>
        </w:rPr>
        <w:t>. január 1. napján lép hatályba és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x-none"/>
        </w:rPr>
        <w:t>. december 31. napján hatályát veszti.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       jegyző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polgármester 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Pr="00A23C20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ÁLTALÁNOS INDOKLÁS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2012. március 1. napján hatályba lépett a közszolgálati tisztviselőkről szóló 2011. évi CXCIX. törvény (a továbbiakban: Kttv.) melynek hatálya egységesen kiterjed az államigazgatási szerveknél foglalkoztatott kormánytisztviselőkre és kormányzati ügykezelőkre, valamint a helyi önkormányzat képviselő-testületének hivatala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továbbá</w:t>
      </w:r>
      <w:r>
        <w:rPr>
          <w:rFonts w:ascii="Times New Roman" w:hAnsi="Times New Roman"/>
          <w:sz w:val="24"/>
          <w:szCs w:val="24"/>
          <w:lang w:val="x-none"/>
        </w:rPr>
        <w:t xml:space="preserve"> – többek között – a</w:t>
      </w:r>
      <w:r>
        <w:rPr>
          <w:rFonts w:ascii="Times New Roman" w:hAnsi="Times New Roman"/>
          <w:sz w:val="24"/>
          <w:szCs w:val="24"/>
        </w:rPr>
        <w:t>z Erzsébetvárosi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Rendészeti Igazgatóság</w:t>
      </w:r>
      <w:r>
        <w:rPr>
          <w:rFonts w:ascii="Times New Roman" w:hAnsi="Times New Roman"/>
          <w:sz w:val="24"/>
          <w:szCs w:val="24"/>
          <w:lang w:val="x-none"/>
        </w:rPr>
        <w:t xml:space="preserve"> köztisztviselőjére és közszolgálati ügykezelőjének közszolgálati jogviszonyára. 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Kttv. 234. § (3) bekezdése szerint tárgyévre lehetséges meghatározni az illetménykiegészítés mértékét.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RÉSZLETES INDOKLÁS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rendelet személyi hatályának meghatározása.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illetménykiegészítés mértékének megállapítása.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3. §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rendelet időbeli hatályának meghatározása.</w:t>
      </w:r>
    </w:p>
    <w:p w:rsidR="0019341A" w:rsidRDefault="0019341A" w:rsidP="001934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0447" w:rsidRDefault="000C726A"/>
    <w:sectPr w:rsidR="00F00447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1A"/>
    <w:rsid w:val="000C726A"/>
    <w:rsid w:val="0019341A"/>
    <w:rsid w:val="00712D9D"/>
    <w:rsid w:val="0090331A"/>
    <w:rsid w:val="00B368F3"/>
    <w:rsid w:val="00B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DB501-A7A5-43B0-A270-89016AA5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341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4</cp:revision>
  <dcterms:created xsi:type="dcterms:W3CDTF">2018-12-04T11:29:00Z</dcterms:created>
  <dcterms:modified xsi:type="dcterms:W3CDTF">2018-12-04T12:24:00Z</dcterms:modified>
</cp:coreProperties>
</file>