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689" w:rsidRDefault="009D4689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6"/>
          <w:szCs w:val="24"/>
        </w:rPr>
      </w:pPr>
      <w:r>
        <w:rPr>
          <w:rFonts w:ascii="Times New Roman félkövér" w:hAnsi="Times New Roman félkövér" w:cs="Times New Roman"/>
          <w:b/>
          <w:smallCaps/>
          <w:sz w:val="26"/>
          <w:szCs w:val="24"/>
        </w:rPr>
        <w:t xml:space="preserve">Az Önkormányzat 100%-os tulajdonában álló </w:t>
      </w:r>
    </w:p>
    <w:p w:rsidR="009D4689" w:rsidRDefault="009D4689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6"/>
          <w:szCs w:val="24"/>
        </w:rPr>
      </w:pPr>
      <w:r>
        <w:rPr>
          <w:rFonts w:ascii="Times New Roman félkövér" w:hAnsi="Times New Roman félkövér" w:cs="Times New Roman"/>
          <w:b/>
          <w:smallCaps/>
          <w:sz w:val="26"/>
          <w:szCs w:val="24"/>
        </w:rPr>
        <w:t>………………………………………..</w:t>
      </w:r>
      <w:r w:rsidR="001E3683">
        <w:rPr>
          <w:rFonts w:ascii="Times New Roman félkövér" w:hAnsi="Times New Roman félkövér" w:cs="Times New Roman"/>
          <w:b/>
          <w:smallCaps/>
          <w:sz w:val="26"/>
          <w:szCs w:val="24"/>
        </w:rPr>
        <w:t xml:space="preserve">GAZDASÁGI </w:t>
      </w:r>
      <w:bookmarkStart w:id="0" w:name="_GoBack"/>
      <w:bookmarkEnd w:id="0"/>
      <w:r>
        <w:rPr>
          <w:rFonts w:ascii="Times New Roman félkövér" w:hAnsi="Times New Roman félkövér" w:cs="Times New Roman"/>
          <w:b/>
          <w:smallCaps/>
          <w:sz w:val="26"/>
          <w:szCs w:val="24"/>
        </w:rPr>
        <w:t>társaság</w:t>
      </w:r>
    </w:p>
    <w:p w:rsidR="005C0125" w:rsidRPr="00BB0C17" w:rsidRDefault="005C0125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6"/>
          <w:szCs w:val="24"/>
        </w:rPr>
      </w:pPr>
      <w:r w:rsidRPr="00BB0C17">
        <w:rPr>
          <w:rFonts w:ascii="Times New Roman félkövér" w:hAnsi="Times New Roman félkövér" w:cs="Times New Roman"/>
          <w:b/>
          <w:smallCaps/>
          <w:sz w:val="26"/>
          <w:szCs w:val="24"/>
        </w:rPr>
        <w:t>Javadalmazási Szabályzat</w:t>
      </w:r>
      <w:r w:rsidR="009D4689">
        <w:rPr>
          <w:rFonts w:ascii="Times New Roman félkövér" w:hAnsi="Times New Roman félkövér" w:cs="Times New Roman"/>
          <w:b/>
          <w:smallCaps/>
          <w:sz w:val="26"/>
          <w:szCs w:val="24"/>
        </w:rPr>
        <w:t>a</w:t>
      </w:r>
    </w:p>
    <w:p w:rsidR="005C0125" w:rsidRDefault="005C0125" w:rsidP="005C0125">
      <w:pPr>
        <w:spacing w:after="0" w:line="240" w:lineRule="auto"/>
        <w:jc w:val="both"/>
        <w:rPr>
          <w:rFonts w:ascii="Times New Roman félkövér" w:hAnsi="Times New Roman félkövér" w:cs="Times New Roman"/>
          <w:b/>
          <w:smallCaps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 félkövér" w:hAnsi="Times New Roman félkövér" w:cs="Times New Roman"/>
          <w:b/>
          <w:smallCaps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6"/>
          <w:szCs w:val="24"/>
        </w:rPr>
      </w:pPr>
      <w:proofErr w:type="gramStart"/>
      <w:r w:rsidRPr="00BB0C17">
        <w:rPr>
          <w:rFonts w:ascii="Times New Roman félkövér" w:hAnsi="Times New Roman félkövér" w:cs="Times New Roman"/>
          <w:b/>
          <w:smallCaps/>
          <w:sz w:val="26"/>
          <w:szCs w:val="24"/>
        </w:rPr>
        <w:t>a</w:t>
      </w:r>
      <w:proofErr w:type="gramEnd"/>
      <w:r w:rsidRPr="00BB0C17">
        <w:rPr>
          <w:rFonts w:ascii="Times New Roman félkövér" w:hAnsi="Times New Roman félkövér" w:cs="Times New Roman"/>
          <w:b/>
          <w:smallCaps/>
          <w:sz w:val="26"/>
          <w:szCs w:val="24"/>
        </w:rPr>
        <w:t xml:space="preserve"> vezető tisztségviselő (ügyvezető), vezető állású munkavállaló (cégvezető), felügyelő bizottsági tagok javadalmazása, valamint a jogviszony megszűnése esetére biztosított juttatások</w:t>
      </w:r>
      <w:r>
        <w:rPr>
          <w:rFonts w:ascii="Times New Roman félkövér" w:hAnsi="Times New Roman félkövér" w:cs="Times New Roman"/>
          <w:b/>
          <w:smallCaps/>
          <w:sz w:val="26"/>
          <w:szCs w:val="24"/>
        </w:rPr>
        <w:t xml:space="preserve"> rendszeréről</w:t>
      </w: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4"/>
          <w:szCs w:val="24"/>
        </w:rPr>
      </w:pPr>
      <w:r w:rsidRPr="00BB0C17">
        <w:rPr>
          <w:rFonts w:ascii="Times New Roman félkövér" w:hAnsi="Times New Roman félkövér" w:cs="Times New Roman"/>
          <w:b/>
          <w:smallCaps/>
          <w:sz w:val="24"/>
          <w:szCs w:val="24"/>
        </w:rPr>
        <w:t>Preambulum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 xml:space="preserve">A köztulajdonban álló gazdasági társaságok takarékosabb működéséről szóló 2009. évi CXXII. törvény 5. § (3) bekezdése alapján a Társaság – ügyvezetőjének, felügyelő bizottsági tagjainak, valamint a Munka Törvénykönyvéről szóló 2012. évi I. törvény (a továbbiakban: Mt.) 208. § szerinti vezető állású munkavállalóinak javadalmazása, továbbá a jogviszony megszűnése esetére biztosított juttatások módjának, mértékének főbb elveiről, annak rendszeréről a Társaság legfőbb szerve köteles szabályzatot alkotni. 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Budapest Főváros VII. kerület Erzsébetváros Önkormányzat, ill. annak Képviselő-testülete, mint Alapító határozatával a köztulajdonban álló gazdasági társaságok takarékosabb működésének előmozdítása érdekében az Erzsébetvárosi Üzemeltetési és Ingatlanfejlesztési Korlátolt Felelősségű Társaságra (a továbbiakban: Társaság) vonatkozó jogszabályi aláírásoknak megfelelően, az Alapító javadalmazási elveivel összeegyeztetve és a jogszabályokban megengedett arányossági elvek alapul vételével, a Társaság célkitűzéseivel, értékeivel és hosszú távú érdekeivel összhangban az alábbi szabályzatot alkotja.</w:t>
      </w: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4"/>
          <w:szCs w:val="24"/>
        </w:rPr>
      </w:pPr>
      <w:r w:rsidRPr="00BB0C17">
        <w:rPr>
          <w:rFonts w:ascii="Times New Roman félkövér" w:hAnsi="Times New Roman félkövér" w:cs="Times New Roman"/>
          <w:b/>
          <w:smallCaps/>
          <w:sz w:val="24"/>
          <w:szCs w:val="24"/>
        </w:rPr>
        <w:t>I. A szabályzat hatálya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 xml:space="preserve">1. A szabályzat személyi hatálya kiterjed a Társaság </w:t>
      </w:r>
      <w:r w:rsidR="009D4689" w:rsidRPr="00BB0C17">
        <w:rPr>
          <w:rFonts w:ascii="Times New Roman" w:hAnsi="Times New Roman" w:cs="Times New Roman"/>
          <w:sz w:val="24"/>
          <w:szCs w:val="24"/>
        </w:rPr>
        <w:t>Mt. 208. §</w:t>
      </w:r>
      <w:proofErr w:type="spellStart"/>
      <w:r w:rsidR="00C3599E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="00C3599E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="009D4689" w:rsidRPr="00BB0C17">
        <w:rPr>
          <w:rFonts w:ascii="Times New Roman" w:hAnsi="Times New Roman" w:cs="Times New Roman"/>
          <w:sz w:val="24"/>
          <w:szCs w:val="24"/>
        </w:rPr>
        <w:t xml:space="preserve"> </w:t>
      </w:r>
      <w:r w:rsidRPr="00BB0C17">
        <w:rPr>
          <w:rFonts w:ascii="Times New Roman" w:hAnsi="Times New Roman" w:cs="Times New Roman"/>
          <w:sz w:val="24"/>
          <w:szCs w:val="24"/>
        </w:rPr>
        <w:t xml:space="preserve">vezető állású </w:t>
      </w:r>
      <w:r w:rsidR="009D4689">
        <w:rPr>
          <w:rFonts w:ascii="Times New Roman" w:hAnsi="Times New Roman" w:cs="Times New Roman"/>
          <w:sz w:val="24"/>
          <w:szCs w:val="24"/>
        </w:rPr>
        <w:t>munkavállalóra</w:t>
      </w:r>
      <w:r w:rsidR="008036E4">
        <w:rPr>
          <w:rFonts w:ascii="Times New Roman" w:hAnsi="Times New Roman" w:cs="Times New Roman"/>
          <w:sz w:val="24"/>
          <w:szCs w:val="24"/>
        </w:rPr>
        <w:t xml:space="preserve"> (ügyvezető)</w:t>
      </w:r>
      <w:r w:rsidR="009D4689">
        <w:rPr>
          <w:rFonts w:ascii="Times New Roman" w:hAnsi="Times New Roman" w:cs="Times New Roman"/>
          <w:sz w:val="24"/>
          <w:szCs w:val="24"/>
        </w:rPr>
        <w:t>, valamint a közvetlen irányítása alatt álló és –részben, vagy egészben- helyettesítésére jogosított más munkavállalójára</w:t>
      </w:r>
      <w:r w:rsidR="008036E4">
        <w:rPr>
          <w:rFonts w:ascii="Times New Roman" w:hAnsi="Times New Roman" w:cs="Times New Roman"/>
          <w:sz w:val="24"/>
          <w:szCs w:val="24"/>
        </w:rPr>
        <w:t xml:space="preserve"> (cégvezető),</w:t>
      </w:r>
      <w:r w:rsidR="009D4689">
        <w:rPr>
          <w:rFonts w:ascii="Times New Roman" w:hAnsi="Times New Roman" w:cs="Times New Roman"/>
          <w:sz w:val="24"/>
          <w:szCs w:val="24"/>
        </w:rPr>
        <w:t xml:space="preserve"> </w:t>
      </w:r>
      <w:r w:rsidR="00751437">
        <w:rPr>
          <w:rFonts w:ascii="Times New Roman" w:hAnsi="Times New Roman" w:cs="Times New Roman"/>
          <w:sz w:val="24"/>
          <w:szCs w:val="24"/>
        </w:rPr>
        <w:t>a vezető tisztségviselőre</w:t>
      </w:r>
      <w:r w:rsidR="008036E4">
        <w:rPr>
          <w:rFonts w:ascii="Times New Roman" w:hAnsi="Times New Roman" w:cs="Times New Roman"/>
          <w:sz w:val="24"/>
          <w:szCs w:val="24"/>
        </w:rPr>
        <w:t>,</w:t>
      </w:r>
      <w:r w:rsidR="00751437">
        <w:rPr>
          <w:rFonts w:ascii="Times New Roman" w:hAnsi="Times New Roman" w:cs="Times New Roman"/>
          <w:sz w:val="24"/>
          <w:szCs w:val="24"/>
        </w:rPr>
        <w:t xml:space="preserve"> a felügyelőbizottság tagjaira,</w:t>
      </w:r>
    </w:p>
    <w:p w:rsidR="00C3599E" w:rsidRPr="00BB0C17" w:rsidRDefault="00C3599E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2. A szabályzat tárgyi hatálya kiterjed:</w:t>
      </w:r>
    </w:p>
    <w:p w:rsidR="005C0125" w:rsidRPr="00BB0C17" w:rsidRDefault="005C0125" w:rsidP="005C012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a vezetők javadalmazási elveinek szabályozására;</w:t>
      </w:r>
    </w:p>
    <w:p w:rsidR="005C0125" w:rsidRPr="00BB0C17" w:rsidRDefault="005C0125" w:rsidP="005C012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a vezető munkaviszonyának létesítésére, munkáltatói jogkör gyakorlására;</w:t>
      </w:r>
    </w:p>
    <w:p w:rsidR="005C0125" w:rsidRPr="00BB0C17" w:rsidRDefault="005C0125" w:rsidP="005C012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 xml:space="preserve">a </w:t>
      </w:r>
      <w:r w:rsidR="00751437">
        <w:rPr>
          <w:rFonts w:ascii="Times New Roman" w:hAnsi="Times New Roman" w:cs="Times New Roman"/>
          <w:sz w:val="24"/>
          <w:szCs w:val="24"/>
        </w:rPr>
        <w:t>vezető t</w:t>
      </w:r>
      <w:r w:rsidRPr="00BB0C17">
        <w:rPr>
          <w:rFonts w:ascii="Times New Roman" w:hAnsi="Times New Roman" w:cs="Times New Roman"/>
          <w:sz w:val="24"/>
          <w:szCs w:val="24"/>
        </w:rPr>
        <w:t>isztségviselők jogviszonyának létesítésére</w:t>
      </w:r>
      <w:r w:rsidR="00561D2B">
        <w:rPr>
          <w:rFonts w:ascii="Times New Roman" w:hAnsi="Times New Roman" w:cs="Times New Roman"/>
          <w:sz w:val="24"/>
          <w:szCs w:val="24"/>
        </w:rPr>
        <w:t>, jogviszony megszűnése esetére biztosított juttatásra, annak mértékére</w:t>
      </w:r>
      <w:r w:rsidRPr="00BB0C17">
        <w:rPr>
          <w:rFonts w:ascii="Times New Roman" w:hAnsi="Times New Roman" w:cs="Times New Roman"/>
          <w:sz w:val="24"/>
          <w:szCs w:val="24"/>
        </w:rPr>
        <w:t>;</w:t>
      </w:r>
    </w:p>
    <w:p w:rsidR="005C0125" w:rsidRPr="00BB0C17" w:rsidRDefault="005C0125" w:rsidP="005C012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a vezető munkaviszonyának megszűnése esetén járó juttatásokra;</w:t>
      </w:r>
    </w:p>
    <w:p w:rsidR="005C0125" w:rsidRPr="00BB0C17" w:rsidRDefault="005C0125" w:rsidP="005C012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a vezető prémiumfizetési feltételeire;</w:t>
      </w:r>
    </w:p>
    <w:p w:rsidR="005C0125" w:rsidRPr="00BB0C17" w:rsidRDefault="005C0125" w:rsidP="005C012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a vezető költségtérítésének szabályozására;</w:t>
      </w:r>
    </w:p>
    <w:p w:rsidR="005C0125" w:rsidRPr="00BB0C17" w:rsidRDefault="005C0125" w:rsidP="005C012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 xml:space="preserve">a vezető állású munkavállalókkal az Mt. 208. § alapján – de figyelemmel az Mt. 207. § (3) bekezdésében foglaltak alapján – kötött versenytilalmi megállapodásokra. </w:t>
      </w: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99E" w:rsidRDefault="00C3599E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99E" w:rsidRDefault="00C3599E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1437" w:rsidRDefault="00751437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1437" w:rsidRDefault="00751437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4"/>
          <w:szCs w:val="24"/>
        </w:rPr>
      </w:pPr>
      <w:r w:rsidRPr="00BB0C17">
        <w:rPr>
          <w:rFonts w:ascii="Times New Roman félkövér" w:hAnsi="Times New Roman félkövér" w:cs="Times New Roman"/>
          <w:b/>
          <w:smallCaps/>
          <w:sz w:val="24"/>
          <w:szCs w:val="24"/>
        </w:rPr>
        <w:t>II. A vezető tisztségviselő (ügyvezető) javadalmazása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3. A vezető</w:t>
      </w:r>
      <w:r w:rsidR="00561D2B">
        <w:rPr>
          <w:rFonts w:ascii="Times New Roman" w:hAnsi="Times New Roman" w:cs="Times New Roman"/>
          <w:sz w:val="24"/>
          <w:szCs w:val="24"/>
        </w:rPr>
        <w:t>t</w:t>
      </w:r>
      <w:r w:rsidRPr="00BB0C17">
        <w:rPr>
          <w:rFonts w:ascii="Times New Roman" w:hAnsi="Times New Roman" w:cs="Times New Roman"/>
          <w:sz w:val="24"/>
          <w:szCs w:val="24"/>
        </w:rPr>
        <w:t xml:space="preserve"> e minőségében megillető jogokra és az őt terhelő kötelezettségekre a Ptk. megbízásra vonatkozó szabályait vagy a munkaviszonyra irányadó szabályokat kell alkalmazni. Ennek megfelelően a vezető jogviszonyának létesítésekor a Társaság alapítója (egyedüli tagja) – vagyis Budapest Főváros VII. kerület Erzsébetváros Önkormányzat,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C17">
        <w:rPr>
          <w:rFonts w:ascii="Times New Roman" w:hAnsi="Times New Roman" w:cs="Times New Roman"/>
          <w:sz w:val="24"/>
          <w:szCs w:val="24"/>
        </w:rPr>
        <w:t>ill. annak Képviselő-testülete – dönt arról, hogy a vezető a feladatát munkaviszonyban vagy megbízási jogviszony keretében látja el.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3.1. Ha a vezető munkaviszonyban látja el feladatát, úgy részére alapbér, továbbá egyéb bér jellegű juttatás (</w:t>
      </w:r>
      <w:proofErr w:type="spellStart"/>
      <w:r w:rsidRPr="00BB0C17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BB0C1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B0C17">
        <w:rPr>
          <w:rFonts w:ascii="Times New Roman" w:hAnsi="Times New Roman" w:cs="Times New Roman"/>
          <w:sz w:val="24"/>
          <w:szCs w:val="24"/>
        </w:rPr>
        <w:t>cafeteria</w:t>
      </w:r>
      <w:proofErr w:type="spellEnd"/>
      <w:r w:rsidRPr="00BB0C17">
        <w:rPr>
          <w:rFonts w:ascii="Times New Roman" w:hAnsi="Times New Roman" w:cs="Times New Roman"/>
          <w:sz w:val="24"/>
          <w:szCs w:val="24"/>
        </w:rPr>
        <w:t xml:space="preserve">, üzemanyag térítés) fizetendő, amelyre az Mt. szabályait kell megfelelően alkalmazni. </w:t>
      </w:r>
    </w:p>
    <w:p w:rsidR="005C0125" w:rsidRPr="00BB0C17" w:rsidRDefault="005C0125" w:rsidP="005C0125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 xml:space="preserve">3.2. </w:t>
      </w:r>
      <w:r w:rsidR="00561D2B">
        <w:rPr>
          <w:rFonts w:ascii="Times New Roman" w:hAnsi="Times New Roman" w:cs="Times New Roman"/>
          <w:sz w:val="24"/>
          <w:szCs w:val="24"/>
        </w:rPr>
        <w:t>Ha a</w:t>
      </w:r>
      <w:r w:rsidRPr="00BB0C17">
        <w:rPr>
          <w:rFonts w:ascii="Times New Roman" w:hAnsi="Times New Roman" w:cs="Times New Roman"/>
          <w:sz w:val="24"/>
          <w:szCs w:val="24"/>
        </w:rPr>
        <w:t xml:space="preserve"> vezető tisztségviselő megbízási jogviszonyban látja el feladatát, akkor részére megbízási díj jár azzal, hogy egyéb juttatás, így </w:t>
      </w:r>
      <w:proofErr w:type="spellStart"/>
      <w:r w:rsidRPr="00BB0C17">
        <w:rPr>
          <w:rFonts w:ascii="Times New Roman" w:hAnsi="Times New Roman" w:cs="Times New Roman"/>
          <w:sz w:val="24"/>
          <w:szCs w:val="24"/>
        </w:rPr>
        <w:t>cafeteria</w:t>
      </w:r>
      <w:proofErr w:type="spellEnd"/>
      <w:r w:rsidRPr="00BB0C17">
        <w:rPr>
          <w:rFonts w:ascii="Times New Roman" w:hAnsi="Times New Roman" w:cs="Times New Roman"/>
          <w:sz w:val="24"/>
          <w:szCs w:val="24"/>
        </w:rPr>
        <w:t xml:space="preserve"> is adható, valamint a megbízási jogviszony ellátása során felmerült saját gépjármű használat során felmerült költségek megtérítésére is igényt tarthat. A vezető tisztségviselő alapbérét, illetőleg megbízási díját a Társaság alapítója állapítja meg.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 xml:space="preserve">4. A vezető alapbére, illetőleg </w:t>
      </w:r>
      <w:r w:rsidR="00561D2B">
        <w:rPr>
          <w:rFonts w:ascii="Times New Roman" w:hAnsi="Times New Roman" w:cs="Times New Roman"/>
          <w:sz w:val="24"/>
          <w:szCs w:val="24"/>
        </w:rPr>
        <w:t xml:space="preserve">vezető tisztségviselő estében </w:t>
      </w:r>
      <w:r w:rsidRPr="00BB0C17">
        <w:rPr>
          <w:rFonts w:ascii="Times New Roman" w:hAnsi="Times New Roman" w:cs="Times New Roman"/>
          <w:sz w:val="24"/>
          <w:szCs w:val="24"/>
        </w:rPr>
        <w:t xml:space="preserve">– megbízási jogviszony </w:t>
      </w:r>
      <w:r w:rsidR="00561D2B">
        <w:rPr>
          <w:rFonts w:ascii="Times New Roman" w:hAnsi="Times New Roman" w:cs="Times New Roman"/>
          <w:sz w:val="24"/>
          <w:szCs w:val="24"/>
        </w:rPr>
        <w:t>kereté</w:t>
      </w:r>
      <w:r w:rsidRPr="00BB0C17">
        <w:rPr>
          <w:rFonts w:ascii="Times New Roman" w:hAnsi="Times New Roman" w:cs="Times New Roman"/>
          <w:sz w:val="24"/>
          <w:szCs w:val="24"/>
        </w:rPr>
        <w:t xml:space="preserve">ben – havi díjazása legfeljebb a mindenkori minimálbér hétszerese lehet. A vezető személyi alapbérének, illetőleg </w:t>
      </w:r>
      <w:r w:rsidR="00561D2B">
        <w:rPr>
          <w:rFonts w:ascii="Times New Roman" w:hAnsi="Times New Roman" w:cs="Times New Roman"/>
          <w:sz w:val="24"/>
          <w:szCs w:val="24"/>
        </w:rPr>
        <w:t>vezető tisztségviselő esetében a</w:t>
      </w:r>
      <w:r w:rsidRPr="00BB0C17">
        <w:rPr>
          <w:rFonts w:ascii="Times New Roman" w:hAnsi="Times New Roman" w:cs="Times New Roman"/>
          <w:sz w:val="24"/>
          <w:szCs w:val="24"/>
        </w:rPr>
        <w:t xml:space="preserve"> havi díjazásának megállapításakor évente a keresetfejlesztési irányelveket kell figyelembe venni azzal, hogy a vezető alapbére</w:t>
      </w:r>
      <w:r w:rsidR="00561D2B">
        <w:rPr>
          <w:rFonts w:ascii="Times New Roman" w:hAnsi="Times New Roman" w:cs="Times New Roman"/>
          <w:sz w:val="24"/>
          <w:szCs w:val="24"/>
        </w:rPr>
        <w:t>, a tisztségviselő díja</w:t>
      </w:r>
      <w:r w:rsidRPr="00BB0C17">
        <w:rPr>
          <w:rFonts w:ascii="Times New Roman" w:hAnsi="Times New Roman" w:cs="Times New Roman"/>
          <w:sz w:val="24"/>
          <w:szCs w:val="24"/>
        </w:rPr>
        <w:t xml:space="preserve"> legfeljebb a társaságra irányadó átlagkereset (bértömeg) növekedési mértékének százalékos mértékével növelhető.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5. A vezető</w:t>
      </w:r>
      <w:r w:rsidR="00561D2B">
        <w:rPr>
          <w:rFonts w:ascii="Times New Roman" w:hAnsi="Times New Roman" w:cs="Times New Roman"/>
          <w:sz w:val="24"/>
          <w:szCs w:val="24"/>
        </w:rPr>
        <w:t>, a vezető</w:t>
      </w:r>
      <w:r w:rsidRPr="00BB0C17">
        <w:rPr>
          <w:rFonts w:ascii="Times New Roman" w:hAnsi="Times New Roman" w:cs="Times New Roman"/>
          <w:sz w:val="24"/>
          <w:szCs w:val="24"/>
        </w:rPr>
        <w:t xml:space="preserve"> tisztségviselő jutalmat a Társaság és az Alapító javadalmazási alapelveivel és politikájával összhangban csak a Társaság alapítója (egyedüli tagja) – vagyis Budapest Főváros VII. kerület Erzsébetváros Önkormányzat, ill. annak Képviselő-testülete – döntése (határozata) alapján kaphat.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6. A vezető</w:t>
      </w:r>
      <w:r w:rsidR="00561D2B">
        <w:rPr>
          <w:rFonts w:ascii="Times New Roman" w:hAnsi="Times New Roman" w:cs="Times New Roman"/>
          <w:sz w:val="24"/>
          <w:szCs w:val="24"/>
        </w:rPr>
        <w:t>t, a vezető</w:t>
      </w:r>
      <w:r w:rsidRPr="00BB0C17">
        <w:rPr>
          <w:rFonts w:ascii="Times New Roman" w:hAnsi="Times New Roman" w:cs="Times New Roman"/>
          <w:sz w:val="24"/>
          <w:szCs w:val="24"/>
        </w:rPr>
        <w:t xml:space="preserve"> tisztségviselőt prémium csak a Társaság alapítója (egyedüli tagja) – vagyis Budapest Főváros VII. kerület Erzsébetváros Önkormányzat, ill. annak Képviselő-testülete – döntése (határozata) alapján illeti meg.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6.1. Prémiumfeladatként az üzleti terv fő számainak teljesítése mellett csak olyan feltétel határozható meg, amelynek teljesítése a munkakör elvárható szakértelemmel és gondossággal való ellátásán túlmutató, konkrét, mérhető, objektíven meghatározható teljesítményt takar. Prémiumfeladatot a Társaság alapítója (egyedüli tagja) – Budapest Főváros VII. kerület Erzsébetváros Önkormányzat, ill. annak Képviselő-testülete – bármikor meghatározhat.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6.2. A kitűzés tartalmazza a prémium mértékét, a teljesítendő feladatokat a hozzájuk tartozó prémiumhányaddal, az előleg esetleges kifizethetőségének idejét és az értékelés időpontját.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6.3. A prémium kitűzése előtt a Felügyelő Bizottság véleményét ki kell kérni.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lastRenderedPageBreak/>
        <w:t>6.4. Prémiumelőleg fizetésére a Társaság alapítója (egyedüli tagja) – Budapest Főváros VII. kerület Erzsébetváros Önkormányzat, ill. annak Képviselő-testülete – döntése alapján akkor kerülhet sor, ha az előírt feltételek teljesülésére a gazdasági mutatók év közben történő alakulásából következtetni lehet. Amennyiben a gazdasági év végére az előírt feltételek nem teljesülnek, a már kifizetett prémiumelőleget vissza kell fizetni.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6.5. A prémiumfeladatok értékelésére és az alapján az elszámolásra (a kifizetett prémiumelőlegre is tekintettel) az üzleti évet lezáró mérleg elfogadásakor kerül sor.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6.6. A vezető</w:t>
      </w:r>
      <w:r w:rsidR="00C7636B">
        <w:rPr>
          <w:rFonts w:ascii="Times New Roman" w:hAnsi="Times New Roman" w:cs="Times New Roman"/>
          <w:sz w:val="24"/>
          <w:szCs w:val="24"/>
        </w:rPr>
        <w:t>, illetve a vezető</w:t>
      </w:r>
      <w:r w:rsidRPr="00BB0C17">
        <w:rPr>
          <w:rFonts w:ascii="Times New Roman" w:hAnsi="Times New Roman" w:cs="Times New Roman"/>
          <w:sz w:val="24"/>
          <w:szCs w:val="24"/>
        </w:rPr>
        <w:t xml:space="preserve"> tisztségviselő munka, illetve megbízási jogviszonyának év közben történő megszűnése esetén a prémium időarányos része számolható el a tárgyévet záró éves beszámoló elfogadásával egyidejűleg.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7. A Társaság vezető</w:t>
      </w:r>
      <w:r w:rsidR="00C7636B">
        <w:rPr>
          <w:rFonts w:ascii="Times New Roman" w:hAnsi="Times New Roman" w:cs="Times New Roman"/>
          <w:sz w:val="24"/>
          <w:szCs w:val="24"/>
        </w:rPr>
        <w:t>je, vezető</w:t>
      </w:r>
      <w:r w:rsidRPr="00BB0C17">
        <w:rPr>
          <w:rFonts w:ascii="Times New Roman" w:hAnsi="Times New Roman" w:cs="Times New Roman"/>
          <w:sz w:val="24"/>
          <w:szCs w:val="24"/>
        </w:rPr>
        <w:t xml:space="preserve"> tisztségviselője felett a munkáltatói/megbízói jogokat (munka, illetve megbízási jogviszony létesítése, megszüntetése, módosítása, javadalmazás megállapítása – ideértve az egyéb díjazást, illetve juttatást is) a Társaság alapítója – Budapest Főváros VII. kerület Erzsébetváros Önkormányzat, ill. annak Képviselő-testülete – gyakorolja. A </w:t>
      </w:r>
      <w:r w:rsidR="00C7636B">
        <w:rPr>
          <w:rFonts w:ascii="Times New Roman" w:hAnsi="Times New Roman" w:cs="Times New Roman"/>
          <w:sz w:val="24"/>
          <w:szCs w:val="24"/>
        </w:rPr>
        <w:t xml:space="preserve">vezető </w:t>
      </w:r>
      <w:r w:rsidRPr="00BB0C17">
        <w:rPr>
          <w:rFonts w:ascii="Times New Roman" w:hAnsi="Times New Roman" w:cs="Times New Roman"/>
          <w:sz w:val="24"/>
          <w:szCs w:val="24"/>
        </w:rPr>
        <w:t>felmondási id</w:t>
      </w:r>
      <w:r w:rsidR="00C7636B">
        <w:rPr>
          <w:rFonts w:ascii="Times New Roman" w:hAnsi="Times New Roman" w:cs="Times New Roman"/>
          <w:sz w:val="24"/>
          <w:szCs w:val="24"/>
        </w:rPr>
        <w:t>ejére</w:t>
      </w:r>
      <w:r w:rsidRPr="00BB0C17">
        <w:rPr>
          <w:rFonts w:ascii="Times New Roman" w:hAnsi="Times New Roman" w:cs="Times New Roman"/>
          <w:sz w:val="24"/>
          <w:szCs w:val="24"/>
        </w:rPr>
        <w:t xml:space="preserve"> és a végkielégítés</w:t>
      </w:r>
      <w:r w:rsidR="00C7636B">
        <w:rPr>
          <w:rFonts w:ascii="Times New Roman" w:hAnsi="Times New Roman" w:cs="Times New Roman"/>
          <w:sz w:val="24"/>
          <w:szCs w:val="24"/>
        </w:rPr>
        <w:t>é</w:t>
      </w:r>
      <w:r w:rsidRPr="00BB0C17">
        <w:rPr>
          <w:rFonts w:ascii="Times New Roman" w:hAnsi="Times New Roman" w:cs="Times New Roman"/>
          <w:sz w:val="24"/>
          <w:szCs w:val="24"/>
        </w:rPr>
        <w:t xml:space="preserve">re az Mt. rendelkezései, a vezető tisztviselő </w:t>
      </w:r>
      <w:r w:rsidR="00C7636B">
        <w:rPr>
          <w:rFonts w:ascii="Times New Roman" w:hAnsi="Times New Roman" w:cs="Times New Roman"/>
          <w:sz w:val="24"/>
          <w:szCs w:val="24"/>
        </w:rPr>
        <w:t xml:space="preserve">esetében a </w:t>
      </w:r>
      <w:r w:rsidRPr="00BB0C17">
        <w:rPr>
          <w:rFonts w:ascii="Times New Roman" w:hAnsi="Times New Roman" w:cs="Times New Roman"/>
          <w:sz w:val="24"/>
          <w:szCs w:val="24"/>
        </w:rPr>
        <w:t>megbízási szerződés</w:t>
      </w:r>
      <w:r w:rsidR="00C7636B">
        <w:rPr>
          <w:rFonts w:ascii="Times New Roman" w:hAnsi="Times New Roman" w:cs="Times New Roman"/>
          <w:sz w:val="24"/>
          <w:szCs w:val="24"/>
        </w:rPr>
        <w:t>ében foglaltak</w:t>
      </w:r>
      <w:r w:rsidRPr="00BB0C17">
        <w:rPr>
          <w:rFonts w:ascii="Times New Roman" w:hAnsi="Times New Roman" w:cs="Times New Roman"/>
          <w:sz w:val="24"/>
          <w:szCs w:val="24"/>
        </w:rPr>
        <w:t xml:space="preserve"> az irányadók, azzal, hogy a törvényben meghatározott mértéktől jav</w:t>
      </w:r>
      <w:r w:rsidR="00C7636B">
        <w:rPr>
          <w:rFonts w:ascii="Times New Roman" w:hAnsi="Times New Roman" w:cs="Times New Roman"/>
          <w:sz w:val="24"/>
          <w:szCs w:val="24"/>
        </w:rPr>
        <w:t>ukra</w:t>
      </w:r>
      <w:r w:rsidRPr="00BB0C17">
        <w:rPr>
          <w:rFonts w:ascii="Times New Roman" w:hAnsi="Times New Roman" w:cs="Times New Roman"/>
          <w:sz w:val="24"/>
          <w:szCs w:val="24"/>
        </w:rPr>
        <w:t xml:space="preserve"> eltérni nem lehet. 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8. A vezető a nem vezető munkavállalók számára biztosított mértékben és szabályok szerint jogosult a Társaság által biztosított béren kívüli, jóléti és szociális juttatásokra. Az egyéb közvetlenül vagy közvetve nyújtott pénzbeli és természetbeni juttatás formáit (</w:t>
      </w:r>
      <w:proofErr w:type="spellStart"/>
      <w:r w:rsidRPr="00BB0C17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BB0C17">
        <w:rPr>
          <w:rFonts w:ascii="Times New Roman" w:hAnsi="Times New Roman" w:cs="Times New Roman"/>
          <w:sz w:val="24"/>
          <w:szCs w:val="24"/>
        </w:rPr>
        <w:t xml:space="preserve">, gépkocsi használat, költségtérítés stb.) a munkaszerződés </w:t>
      </w:r>
      <w:r w:rsidR="00C7636B">
        <w:rPr>
          <w:rFonts w:ascii="Times New Roman" w:hAnsi="Times New Roman" w:cs="Times New Roman"/>
          <w:sz w:val="24"/>
          <w:szCs w:val="24"/>
        </w:rPr>
        <w:t>vezető tisztségviselő esetében</w:t>
      </w:r>
      <w:r w:rsidRPr="00BB0C17">
        <w:rPr>
          <w:rFonts w:ascii="Times New Roman" w:hAnsi="Times New Roman" w:cs="Times New Roman"/>
          <w:sz w:val="24"/>
          <w:szCs w:val="24"/>
        </w:rPr>
        <w:t xml:space="preserve"> a megbízási szerződés, jogszabály, illetve a Társaság egyéb szabályzatai rögzítik.</w:t>
      </w: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4"/>
          <w:szCs w:val="24"/>
        </w:rPr>
      </w:pPr>
      <w:r w:rsidRPr="00BB0C17">
        <w:rPr>
          <w:rFonts w:ascii="Times New Roman félkövér" w:hAnsi="Times New Roman félkövér" w:cs="Times New Roman"/>
          <w:b/>
          <w:smallCaps/>
          <w:sz w:val="24"/>
          <w:szCs w:val="24"/>
        </w:rPr>
        <w:t>III. A vezető állású munkavállaló (cégvezető)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 xml:space="preserve">9. </w:t>
      </w:r>
      <w:r w:rsidRPr="0039775C">
        <w:rPr>
          <w:rFonts w:ascii="Times New Roman" w:hAnsi="Times New Roman" w:cs="Times New Roman"/>
          <w:sz w:val="24"/>
          <w:szCs w:val="24"/>
        </w:rPr>
        <w:t>A társaság legfőbb szerve</w:t>
      </w:r>
      <w:r>
        <w:rPr>
          <w:rFonts w:ascii="Times New Roman" w:hAnsi="Times New Roman" w:cs="Times New Roman"/>
          <w:sz w:val="24"/>
          <w:szCs w:val="24"/>
        </w:rPr>
        <w:t>, azaz</w:t>
      </w:r>
      <w:r w:rsidRPr="0039775C">
        <w:rPr>
          <w:rFonts w:ascii="Times New Roman" w:hAnsi="Times New Roman" w:cs="Times New Roman"/>
          <w:sz w:val="24"/>
          <w:szCs w:val="24"/>
        </w:rPr>
        <w:t xml:space="preserve"> a Társaság alapítója (egyedüli tagja) – vagyis Budapest Főváros VII. kerület Erzsébetváros Önkormányzat, ill. annak Képviselő-testülete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775C">
        <w:rPr>
          <w:rFonts w:ascii="Times New Roman" w:hAnsi="Times New Roman" w:cs="Times New Roman"/>
          <w:sz w:val="24"/>
          <w:szCs w:val="24"/>
        </w:rPr>
        <w:t xml:space="preserve">a vezető munkájának segítése érdekében egy vagy több </w:t>
      </w:r>
      <w:r>
        <w:rPr>
          <w:rFonts w:ascii="Times New Roman" w:hAnsi="Times New Roman" w:cs="Times New Roman"/>
          <w:sz w:val="24"/>
          <w:szCs w:val="24"/>
        </w:rPr>
        <w:t>vezető állású munkavállalót (</w:t>
      </w:r>
      <w:r w:rsidRPr="0039775C">
        <w:rPr>
          <w:rFonts w:ascii="Times New Roman" w:hAnsi="Times New Roman" w:cs="Times New Roman"/>
          <w:sz w:val="24"/>
          <w:szCs w:val="24"/>
        </w:rPr>
        <w:t>cégvezetőt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9775C">
        <w:rPr>
          <w:rFonts w:ascii="Times New Roman" w:hAnsi="Times New Roman" w:cs="Times New Roman"/>
          <w:sz w:val="24"/>
          <w:szCs w:val="24"/>
        </w:rPr>
        <w:t xml:space="preserve"> nevezhet ki. </w:t>
      </w: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</w:t>
      </w:r>
      <w:r w:rsidRPr="0039775C">
        <w:rPr>
          <w:rFonts w:ascii="Times New Roman" w:hAnsi="Times New Roman" w:cs="Times New Roman"/>
          <w:sz w:val="24"/>
          <w:szCs w:val="24"/>
        </w:rPr>
        <w:t>A cégvezető feladatait munkaviszonyban látja 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B0C17">
        <w:rPr>
          <w:rFonts w:ascii="Times New Roman" w:hAnsi="Times New Roman" w:cs="Times New Roman"/>
          <w:sz w:val="24"/>
          <w:szCs w:val="24"/>
        </w:rPr>
        <w:t>részére alapbér, továbbá egyéb bér jellegű juttatás (</w:t>
      </w:r>
      <w:proofErr w:type="spellStart"/>
      <w:r w:rsidRPr="00BB0C17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BB0C1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B0C17">
        <w:rPr>
          <w:rFonts w:ascii="Times New Roman" w:hAnsi="Times New Roman" w:cs="Times New Roman"/>
          <w:sz w:val="24"/>
          <w:szCs w:val="24"/>
        </w:rPr>
        <w:t>cafeteria</w:t>
      </w:r>
      <w:proofErr w:type="spellEnd"/>
      <w:r w:rsidRPr="00BB0C17">
        <w:rPr>
          <w:rFonts w:ascii="Times New Roman" w:hAnsi="Times New Roman" w:cs="Times New Roman"/>
          <w:sz w:val="24"/>
          <w:szCs w:val="24"/>
        </w:rPr>
        <w:t>, üzemanyag térítés) fizetendő, amelyre az Mt. szabályait kell megfelelően alkalmazni.</w:t>
      </w:r>
      <w:r w:rsidRPr="003977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125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39775C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</w:t>
      </w:r>
      <w:r w:rsidRPr="0039775C">
        <w:rPr>
          <w:rFonts w:ascii="Times New Roman" w:hAnsi="Times New Roman" w:cs="Times New Roman"/>
          <w:sz w:val="24"/>
          <w:szCs w:val="24"/>
        </w:rPr>
        <w:t>A cégvezető olyan munkavállaló, aki a</w:t>
      </w:r>
      <w:r w:rsidR="00C7636B">
        <w:rPr>
          <w:rFonts w:ascii="Times New Roman" w:hAnsi="Times New Roman" w:cs="Times New Roman"/>
          <w:sz w:val="24"/>
          <w:szCs w:val="24"/>
        </w:rPr>
        <w:t>z ügyvezető</w:t>
      </w:r>
      <w:r w:rsidRPr="0039775C">
        <w:rPr>
          <w:rFonts w:ascii="Times New Roman" w:hAnsi="Times New Roman" w:cs="Times New Roman"/>
          <w:sz w:val="24"/>
          <w:szCs w:val="24"/>
        </w:rPr>
        <w:t xml:space="preserve"> rendelkezései alapján irányítja a társaság folyamatos működését.</w:t>
      </w:r>
    </w:p>
    <w:p w:rsidR="005C0125" w:rsidRPr="0039775C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39775C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</w:t>
      </w:r>
      <w:r w:rsidRPr="0039775C">
        <w:rPr>
          <w:rFonts w:ascii="Times New Roman" w:hAnsi="Times New Roman" w:cs="Times New Roman"/>
          <w:sz w:val="24"/>
          <w:szCs w:val="24"/>
        </w:rPr>
        <w:t xml:space="preserve"> A cégvezetőre a vezető tisztségviselők</w:t>
      </w:r>
      <w:r w:rsidR="00C7636B">
        <w:rPr>
          <w:rFonts w:ascii="Times New Roman" w:hAnsi="Times New Roman" w:cs="Times New Roman"/>
          <w:sz w:val="24"/>
          <w:szCs w:val="24"/>
        </w:rPr>
        <w:t xml:space="preserve">re vonatkozó a </w:t>
      </w:r>
      <w:proofErr w:type="spellStart"/>
      <w:r w:rsidR="00C7636B">
        <w:rPr>
          <w:rFonts w:ascii="Times New Roman" w:hAnsi="Times New Roman" w:cs="Times New Roman"/>
          <w:sz w:val="24"/>
          <w:szCs w:val="24"/>
        </w:rPr>
        <w:t>Ptk-ban</w:t>
      </w:r>
      <w:proofErr w:type="spellEnd"/>
      <w:r w:rsidR="00C7636B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39775C">
        <w:rPr>
          <w:rFonts w:ascii="Times New Roman" w:hAnsi="Times New Roman" w:cs="Times New Roman"/>
          <w:sz w:val="24"/>
          <w:szCs w:val="24"/>
        </w:rPr>
        <w:t xml:space="preserve"> kizáró és összeférhetetlenségi okokat megfelelően alkalmazni kell.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B0C17">
        <w:rPr>
          <w:rFonts w:ascii="Times New Roman" w:hAnsi="Times New Roman" w:cs="Times New Roman"/>
          <w:sz w:val="24"/>
          <w:szCs w:val="24"/>
        </w:rPr>
        <w:t>. A vezető állású munkavállaló alapbére legfeljebb a mindenkori minimálbér hétszerese lehet. A vezető állású munkavállaló személyi alapbérének megállapításakor évente a keresetfejlesztési irányelveket kell figyelembe venni azzal, hogy alapbére legfeljebb a társaságra irányadó átlagkereset (bértömeg) növekedési mértékének százalékos mértékével növelhető.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B0C17">
        <w:rPr>
          <w:rFonts w:ascii="Times New Roman" w:hAnsi="Times New Roman" w:cs="Times New Roman"/>
          <w:sz w:val="24"/>
          <w:szCs w:val="24"/>
        </w:rPr>
        <w:t xml:space="preserve">. A felmondási időre és a végkielégítésre az Mt. rendelkezései, a vezető állású munkavállaló munkaszerződése az irányadók, azzal, hogy a törvényben meghatározott mértéktől a munkavállaló javára eltérni nem lehet. 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B0C17">
        <w:rPr>
          <w:rFonts w:ascii="Times New Roman" w:hAnsi="Times New Roman" w:cs="Times New Roman"/>
          <w:sz w:val="24"/>
          <w:szCs w:val="24"/>
        </w:rPr>
        <w:t>. A vezető állású munkavállaló jutalmat a Társaság és az Alapító javadalmazási alapelveivel és politikájával összhangban csak a Társaság alapítója (egyedüli tagja) – vagyis Budapest Főváros VII. kerület Erzsébetváros Önkormányzat, ill. annak Képviselő-testülete – döntése (határozata) alapján kaphat.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B0C17">
        <w:rPr>
          <w:rFonts w:ascii="Times New Roman" w:hAnsi="Times New Roman" w:cs="Times New Roman"/>
          <w:sz w:val="24"/>
          <w:szCs w:val="24"/>
        </w:rPr>
        <w:t>. A vezető állású munkavállalót prémium csak a Társaság alapítója (egyedüli tagja) – vagyis Budapest Főváros VII. kerület Erzsébetváros Önkormányzat, ill. annak Képviselő-testülete – döntése (határozata) alapján illeti meg.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BB0C17">
        <w:rPr>
          <w:rFonts w:ascii="Times New Roman" w:hAnsi="Times New Roman" w:cs="Times New Roman"/>
          <w:sz w:val="24"/>
          <w:szCs w:val="24"/>
        </w:rPr>
        <w:t>.1. Prémiumfeladatként az üzleti terv fő számainak teljesítése mellett csak olyan feltétel határozható meg, amelynek teljesítése a munkakör elvárható szakértelemmel és gondossággal való ellátásán túlmutató, konkrét, mérhető, objektíven meghatározható teljesítményt takar. Prémiumfeladatot a Társaság alapítója (egyedüli tagja) – Budapest Főváros VII. kerület Erzsébetváros Önkormányzat, ill. annak Képviselő-testülete – bármikor meghatározhat.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BB0C17">
        <w:rPr>
          <w:rFonts w:ascii="Times New Roman" w:hAnsi="Times New Roman" w:cs="Times New Roman"/>
          <w:sz w:val="24"/>
          <w:szCs w:val="24"/>
        </w:rPr>
        <w:t>.2. A kitűzés tartalmazza a prémium mértékét, a teljesítendő feladatokat a hozzájuk tartozó prémiumhányaddal, az előleg esetleges kifizethetőségének idejét és az értékelés időpontját.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BB0C17">
        <w:rPr>
          <w:rFonts w:ascii="Times New Roman" w:hAnsi="Times New Roman" w:cs="Times New Roman"/>
          <w:sz w:val="24"/>
          <w:szCs w:val="24"/>
        </w:rPr>
        <w:t>.3. A prémium kitűzése előtt a Felügyelő Bizottság véleményét ki kell kérni.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BB0C17">
        <w:rPr>
          <w:rFonts w:ascii="Times New Roman" w:hAnsi="Times New Roman" w:cs="Times New Roman"/>
          <w:sz w:val="24"/>
          <w:szCs w:val="24"/>
        </w:rPr>
        <w:t>.4. Prémiumelőleg fizetésére a Társaság alapítója (egyedüli tagja) – Budapest Főváros VII. kerület Erzsébetváros Önkormányzat, ill. annak Képviselő-testülete – döntése alapján akkor kerülhet sor, ha az előírt feltételek teljesülésére a gazdasági mutatók év közben történő alakulásából következtetni lehet. Amennyiben a gazdasági év végére az előírt feltételek nem teljesülnek, a már kifizetett prémiumelőleget vissza kell fizetni.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BB0C17">
        <w:rPr>
          <w:rFonts w:ascii="Times New Roman" w:hAnsi="Times New Roman" w:cs="Times New Roman"/>
          <w:sz w:val="24"/>
          <w:szCs w:val="24"/>
        </w:rPr>
        <w:t>.5. A prémiumfeladatok értékelésére és az alapján az elszámolásra (a kifizetett prémiumelőlegre is tekintettel) az üzleti évet lezáró mérleg elfogadásakor kerül sor.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B0C17">
        <w:rPr>
          <w:rFonts w:ascii="Times New Roman" w:hAnsi="Times New Roman" w:cs="Times New Roman"/>
          <w:sz w:val="24"/>
          <w:szCs w:val="24"/>
        </w:rPr>
        <w:t>.6. A vezető állású munkavállalót munka, illetve megbízási jogviszonyának év közben történő megszűnése esetén a prémium időarányos része számolható el a tárgyévet záró éves beszámoló elfogadásával egyidejűleg.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105A" w:rsidRDefault="005C0125" w:rsidP="005C0125">
      <w:pPr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B0C17">
        <w:rPr>
          <w:rFonts w:ascii="Times New Roman" w:hAnsi="Times New Roman" w:cs="Times New Roman"/>
          <w:sz w:val="24"/>
          <w:szCs w:val="24"/>
        </w:rPr>
        <w:t>. A vezető állású munkavállaló a nem vezető munkavállalók számára biztosított mértékben és szabályok szerint jogosult a Társaság által biztosított béren kívüli, jóléti és szociális juttatásokra. Az egyéb közvetlenül vagy közvetve nyújtott pénzbeli és természetbeni juttatás formáit (</w:t>
      </w:r>
      <w:proofErr w:type="spellStart"/>
      <w:r w:rsidRPr="00BB0C17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Pr="00BB0C17">
        <w:rPr>
          <w:rFonts w:ascii="Times New Roman" w:hAnsi="Times New Roman" w:cs="Times New Roman"/>
          <w:sz w:val="24"/>
          <w:szCs w:val="24"/>
        </w:rPr>
        <w:t>, gépkocsi használat, költségtérítés stb.) a munkaszerződés, jogszabály, illetve a Társaság egyéb szabályzatai rögzítik.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125" w:rsidRDefault="005C0125" w:rsidP="005C0125">
      <w:pPr>
        <w:rPr>
          <w:rFonts w:ascii="Times New Roman" w:hAnsi="Times New Roman" w:cs="Times New Roman"/>
          <w:sz w:val="24"/>
          <w:szCs w:val="24"/>
        </w:rPr>
      </w:pPr>
    </w:p>
    <w:p w:rsidR="00C7636B" w:rsidRDefault="00C7636B" w:rsidP="005C0125">
      <w:pPr>
        <w:rPr>
          <w:rFonts w:ascii="Times New Roman" w:hAnsi="Times New Roman" w:cs="Times New Roman"/>
          <w:sz w:val="24"/>
          <w:szCs w:val="24"/>
        </w:rPr>
      </w:pPr>
    </w:p>
    <w:p w:rsidR="00C7636B" w:rsidRDefault="00C7636B" w:rsidP="005C0125">
      <w:pPr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4"/>
          <w:szCs w:val="24"/>
        </w:rPr>
      </w:pPr>
      <w:r w:rsidRPr="00BB0C17">
        <w:rPr>
          <w:rFonts w:ascii="Times New Roman félkövér" w:hAnsi="Times New Roman félkövér" w:cs="Times New Roman"/>
          <w:b/>
          <w:smallCaps/>
          <w:sz w:val="24"/>
          <w:szCs w:val="24"/>
        </w:rPr>
        <w:lastRenderedPageBreak/>
        <w:t>IV. A felügyelő bizottság elnökének és tagjainak javadalmazása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B0C17">
        <w:rPr>
          <w:rFonts w:ascii="Times New Roman" w:hAnsi="Times New Roman" w:cs="Times New Roman"/>
          <w:sz w:val="24"/>
          <w:szCs w:val="24"/>
        </w:rPr>
        <w:t>. A felügyelő bizottság elnökének és tagjainak díjazását a Társaság alapítója – vagyis Budapest Főváros VII. kerület Erzsébetváros Önkormányzat, ill. annak Képviselő-testülete – állapítja meg.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B0C17">
        <w:rPr>
          <w:rFonts w:ascii="Times New Roman" w:hAnsi="Times New Roman" w:cs="Times New Roman"/>
          <w:sz w:val="24"/>
          <w:szCs w:val="24"/>
        </w:rPr>
        <w:t xml:space="preserve">.1. A felügyelő bizottság elnökének és tagjainak díjazását </w:t>
      </w:r>
      <w:r w:rsidR="00C7636B">
        <w:rPr>
          <w:rFonts w:ascii="Times New Roman" w:hAnsi="Times New Roman" w:cs="Times New Roman"/>
          <w:sz w:val="24"/>
          <w:szCs w:val="24"/>
        </w:rPr>
        <w:t>a Társaság alapítója úgy állapítja meg</w:t>
      </w:r>
      <w:r w:rsidRPr="00BB0C17">
        <w:rPr>
          <w:rFonts w:ascii="Times New Roman" w:hAnsi="Times New Roman" w:cs="Times New Roman"/>
          <w:sz w:val="24"/>
          <w:szCs w:val="24"/>
        </w:rPr>
        <w:t>, hogy a díjazás mértéke igazodjon a felelősség mértékéhez, ne okozzon túl nagy anyagi terhet a Társaság számára, továbbá megfelelő arányban álljon a tisztséget betöltő személy által elvégzett munkával, a Társaság által foglalkoztatottak létszámával, a Társaság bevételeivel, valamint megfeleljen az adott tisztség társadalmi elismertségével. Felügyelő bizottsági tagságot a Társaságnál munkaviszonyban nem lehet ellátni.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B0C17">
        <w:rPr>
          <w:rFonts w:ascii="Times New Roman" w:hAnsi="Times New Roman" w:cs="Times New Roman"/>
          <w:sz w:val="24"/>
          <w:szCs w:val="24"/>
        </w:rPr>
        <w:t>.2. A felügyelő bizottság elnökének e jogviszonyára tekintettel megállapított havi díjazása nem haladhatja meg a mindenkori kötelező legkisebb munkabér ötszörösét, illetve a felügyelő bizottság többi tagja esetében a mindenkori kötelező legkisebb munkabér háromszorosát.</w:t>
      </w: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BB0C17">
        <w:rPr>
          <w:rFonts w:ascii="Times New Roman" w:hAnsi="Times New Roman" w:cs="Times New Roman"/>
          <w:sz w:val="24"/>
          <w:szCs w:val="24"/>
        </w:rPr>
        <w:t>.3. A felügyelő bizottság elnöke és tagjai a fentebb meghatározott díjazáson (tiszteletdíj) felül, a tisztség ellátásával összefüggő, indokolt és igazolt költségeik megtérítésén kívül más javadalmazásra (béren kívüli, jóléti és szociális juttatásokra, stb.) nem jogosultak.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B0C17">
        <w:rPr>
          <w:rFonts w:ascii="Times New Roman" w:hAnsi="Times New Roman" w:cs="Times New Roman"/>
          <w:sz w:val="24"/>
          <w:szCs w:val="24"/>
        </w:rPr>
        <w:t>. A felügyelő bizottság elnökének és tagjainak jogviszonya megszűnése esetére juttatás nem biztosítható.</w:t>
      </w:r>
    </w:p>
    <w:p w:rsidR="005C0125" w:rsidRDefault="005C0125" w:rsidP="005C0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center"/>
        <w:rPr>
          <w:rFonts w:ascii="Times New Roman félkövér" w:hAnsi="Times New Roman félkövér" w:cs="Times New Roman"/>
          <w:b/>
          <w:smallCaps/>
          <w:sz w:val="24"/>
          <w:szCs w:val="24"/>
        </w:rPr>
      </w:pPr>
      <w:r w:rsidRPr="00BB0C17">
        <w:rPr>
          <w:rFonts w:ascii="Times New Roman félkövér" w:hAnsi="Times New Roman félkövér" w:cs="Times New Roman"/>
          <w:b/>
          <w:smallCaps/>
          <w:sz w:val="24"/>
          <w:szCs w:val="24"/>
        </w:rPr>
        <w:t>VI. Vegyes rendelkezések</w:t>
      </w:r>
    </w:p>
    <w:p w:rsidR="005C0125" w:rsidRPr="00BB0C17" w:rsidRDefault="005C0125" w:rsidP="005C0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B0C17">
        <w:rPr>
          <w:rFonts w:ascii="Times New Roman" w:hAnsi="Times New Roman" w:cs="Times New Roman"/>
          <w:sz w:val="24"/>
          <w:szCs w:val="24"/>
        </w:rPr>
        <w:t>. Egy természetes személy legfeljebb egy köztulajdonban álló gazdasági társaságnál betöltött vezető</w:t>
      </w:r>
      <w:r w:rsidR="00371B84">
        <w:rPr>
          <w:rFonts w:ascii="Times New Roman" w:hAnsi="Times New Roman" w:cs="Times New Roman"/>
          <w:sz w:val="24"/>
          <w:szCs w:val="24"/>
        </w:rPr>
        <w:t>i, vagy vezetői</w:t>
      </w:r>
      <w:r w:rsidRPr="00BB0C17">
        <w:rPr>
          <w:rFonts w:ascii="Times New Roman" w:hAnsi="Times New Roman" w:cs="Times New Roman"/>
          <w:sz w:val="24"/>
          <w:szCs w:val="24"/>
        </w:rPr>
        <w:t xml:space="preserve"> tisztségviselői megbízatás, valamint legfeljebb egy köztulajdonban álló gazdasági társaságnál betöltött Felügyelő Bizottsági tagság után részesülhet javadalmazásban. A Társaság vezető</w:t>
      </w:r>
      <w:r w:rsidR="00371B84">
        <w:rPr>
          <w:rFonts w:ascii="Times New Roman" w:hAnsi="Times New Roman" w:cs="Times New Roman"/>
          <w:sz w:val="24"/>
          <w:szCs w:val="24"/>
        </w:rPr>
        <w:t>je, vezető</w:t>
      </w:r>
      <w:r w:rsidRPr="00BB0C17">
        <w:rPr>
          <w:rFonts w:ascii="Times New Roman" w:hAnsi="Times New Roman" w:cs="Times New Roman"/>
          <w:sz w:val="24"/>
          <w:szCs w:val="24"/>
        </w:rPr>
        <w:t xml:space="preserve"> tisztségviselője és felügyelő bizottsági tagjai büntetőjogi felelősségük tudatában nyilatkozni kötelesek arról, hogy részesülnek-e más köztulajdonban álló gazdasági társaságban betöltött </w:t>
      </w:r>
      <w:r w:rsidR="00371B84">
        <w:rPr>
          <w:rFonts w:ascii="Times New Roman" w:hAnsi="Times New Roman" w:cs="Times New Roman"/>
          <w:sz w:val="24"/>
          <w:szCs w:val="24"/>
        </w:rPr>
        <w:t>vezető</w:t>
      </w:r>
      <w:r w:rsidRPr="00BB0C17">
        <w:rPr>
          <w:rFonts w:ascii="Times New Roman" w:hAnsi="Times New Roman" w:cs="Times New Roman"/>
          <w:sz w:val="24"/>
          <w:szCs w:val="24"/>
        </w:rPr>
        <w:t xml:space="preserve"> tisztségviselői megbízatás, illetve felügyelő bizottsági tagság után javadalmazásban. A </w:t>
      </w:r>
      <w:r w:rsidR="00371B84">
        <w:rPr>
          <w:rFonts w:ascii="Times New Roman" w:hAnsi="Times New Roman" w:cs="Times New Roman"/>
          <w:sz w:val="24"/>
          <w:szCs w:val="24"/>
        </w:rPr>
        <w:t>vezető</w:t>
      </w:r>
      <w:r w:rsidRPr="00BB0C17">
        <w:rPr>
          <w:rFonts w:ascii="Times New Roman" w:hAnsi="Times New Roman" w:cs="Times New Roman"/>
          <w:sz w:val="24"/>
          <w:szCs w:val="24"/>
        </w:rPr>
        <w:t xml:space="preserve"> tisztségviselő és a felügyelő bizottsági tagok e nyilatkozataikat megválasztásuk előtt, az abban foglaltak megváltozása esetében pedig a változás bekövetkezésétől számított 15 napon belül kötelesek megtenni.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BB0C17">
        <w:rPr>
          <w:rFonts w:ascii="Times New Roman" w:hAnsi="Times New Roman" w:cs="Times New Roman"/>
          <w:sz w:val="24"/>
          <w:szCs w:val="24"/>
        </w:rPr>
        <w:t>. Amennyiben a vezető tisztségviselő más köztulajdonban álló gazdasági társaságban betöltött vezető tisztségviselői megbízatás, illetőleg amennyiben a felügyelő bizottság tagja más köztulajdonban álló gazdasági társaságnál betöltött felügyelő bizottsági tagság után javadalmazásban részesül, úgy a Társasággal fennálló ilyen jogviszonyuk után – a megbízatás, illetőleg a tisztség ellátásával összefüggő, indokolt és igazolt költségeik megtérítésén kívül – javadalmazásra nem jogosultak.</w:t>
      </w:r>
    </w:p>
    <w:p w:rsidR="005C0125" w:rsidRDefault="005C0125" w:rsidP="005C0125"/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BB0C17">
        <w:rPr>
          <w:rFonts w:ascii="Times New Roman" w:hAnsi="Times New Roman" w:cs="Times New Roman"/>
          <w:sz w:val="24"/>
          <w:szCs w:val="24"/>
        </w:rPr>
        <w:t>. Versenytilalmi megállapodást az Mt. 208. §-ban foglaltak szerinti vezető</w:t>
      </w:r>
      <w:r w:rsidR="00371B84">
        <w:rPr>
          <w:rFonts w:ascii="Times New Roman" w:hAnsi="Times New Roman" w:cs="Times New Roman"/>
          <w:sz w:val="24"/>
          <w:szCs w:val="24"/>
        </w:rPr>
        <w:t>vel</w:t>
      </w:r>
      <w:r w:rsidRPr="00BB0C17">
        <w:rPr>
          <w:rFonts w:ascii="Times New Roman" w:hAnsi="Times New Roman" w:cs="Times New Roman"/>
          <w:sz w:val="24"/>
          <w:szCs w:val="24"/>
        </w:rPr>
        <w:t xml:space="preserve"> a tulajdonosi jogokat gyakorló hozzájárulásával, legfeljebb egyéves tartamra lehet megkötni. A tulajdonosi jogokat gyakorló meghatározhatja azt a munkakört, amelyre vonatkozóan versenytilalmi </w:t>
      </w:r>
      <w:r w:rsidRPr="00BB0C17">
        <w:rPr>
          <w:rFonts w:ascii="Times New Roman" w:hAnsi="Times New Roman" w:cs="Times New Roman"/>
          <w:sz w:val="24"/>
          <w:szCs w:val="24"/>
        </w:rPr>
        <w:lastRenderedPageBreak/>
        <w:t>megállapodás köthető és további feltételeket írhat elő. A Társaság alapítója – Budapest Főváros VII. kerület Erzsébetváros Önkormányzat, ill. annak Képviselő-testülete – által a felügyelő bizottság előzetes véleménye ismeretében hozott határozat szükséges a megállapodás megkötéséhez. A versenytilalmi megállapodás szerinti ellenérték a megállapodás tartamára nem haladhatja meg az azonos időszakra járó távolléti díj ötven százalékát.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B0C17">
        <w:rPr>
          <w:rFonts w:ascii="Times New Roman" w:hAnsi="Times New Roman" w:cs="Times New Roman"/>
          <w:sz w:val="24"/>
          <w:szCs w:val="24"/>
        </w:rPr>
        <w:t>. Jelen szabályzat annak elfogadása napján lép hatályba és rendelkezései kötelezően alkalmazandók.</w:t>
      </w:r>
    </w:p>
    <w:p w:rsidR="005C0125" w:rsidRPr="00BB0C17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C1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B0C17">
        <w:rPr>
          <w:rFonts w:ascii="Times New Roman" w:hAnsi="Times New Roman" w:cs="Times New Roman"/>
          <w:sz w:val="24"/>
          <w:szCs w:val="24"/>
        </w:rPr>
        <w:t>. A jelen szabályzatnak a végkielégítésre, a felmondási időre és a versenytilalmi megállapodásra vonatkozó részeit a jelen szabályzat hatályba lépését követően létrejött szerződésekre, illetve javadalmazásra vonatkozó részében módosított munkaszerződésekre kell alkalmazni.</w:t>
      </w: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AC">
        <w:rPr>
          <w:rFonts w:ascii="Times New Roman" w:hAnsi="Times New Roman" w:cs="Times New Roman"/>
          <w:sz w:val="24"/>
          <w:szCs w:val="24"/>
        </w:rPr>
        <w:t xml:space="preserve">Hatálybalépés napja: 2018.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0125" w:rsidRPr="00712FAC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125" w:rsidRDefault="005C0125" w:rsidP="005C0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4531" w:type="dxa"/>
        <w:tblInd w:w="4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5C0125" w:rsidTr="000A4CB4">
        <w:tc>
          <w:tcPr>
            <w:tcW w:w="4531" w:type="dxa"/>
          </w:tcPr>
          <w:p w:rsidR="005C0125" w:rsidRDefault="005C0125" w:rsidP="000A4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</w:tr>
      <w:tr w:rsidR="005C0125" w:rsidTr="000A4CB4">
        <w:trPr>
          <w:trHeight w:val="1001"/>
        </w:trPr>
        <w:tc>
          <w:tcPr>
            <w:tcW w:w="4531" w:type="dxa"/>
          </w:tcPr>
          <w:p w:rsidR="005C0125" w:rsidRPr="004F19C2" w:rsidRDefault="005C0125" w:rsidP="000A4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9C2">
              <w:rPr>
                <w:rFonts w:ascii="Times New Roman" w:hAnsi="Times New Roman" w:cs="Times New Roman"/>
                <w:b/>
                <w:sz w:val="24"/>
                <w:szCs w:val="24"/>
              </w:rPr>
              <w:t>Vattamány</w:t>
            </w:r>
            <w:proofErr w:type="spellEnd"/>
            <w:r w:rsidRPr="004F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Zsolt</w:t>
            </w:r>
          </w:p>
          <w:p w:rsidR="005C0125" w:rsidRDefault="005C0125" w:rsidP="000A4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Fővárosi VII. kerület Erzsébetváros polgármestere</w:t>
            </w:r>
          </w:p>
        </w:tc>
      </w:tr>
    </w:tbl>
    <w:p w:rsidR="005C0125" w:rsidRDefault="005C0125" w:rsidP="005C0125"/>
    <w:sectPr w:rsidR="005C0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81400"/>
    <w:multiLevelType w:val="hybridMultilevel"/>
    <w:tmpl w:val="163434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25"/>
    <w:rsid w:val="001E3683"/>
    <w:rsid w:val="00324E7F"/>
    <w:rsid w:val="0036105A"/>
    <w:rsid w:val="00371B84"/>
    <w:rsid w:val="00561D2B"/>
    <w:rsid w:val="005C0125"/>
    <w:rsid w:val="00751437"/>
    <w:rsid w:val="008036E4"/>
    <w:rsid w:val="009D4689"/>
    <w:rsid w:val="00C3599E"/>
    <w:rsid w:val="00C7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F31BE-612D-4275-BEAB-76B63262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01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C0125"/>
    <w:pPr>
      <w:ind w:left="720"/>
      <w:contextualSpacing/>
    </w:pPr>
  </w:style>
  <w:style w:type="table" w:styleId="Rcsostblzat">
    <w:name w:val="Table Grid"/>
    <w:basedOn w:val="Normltblzat"/>
    <w:uiPriority w:val="39"/>
    <w:rsid w:val="005C0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1895</Words>
  <Characters>13076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Tímea Hídvéginé Emődi</dc:creator>
  <cp:keywords/>
  <dc:description/>
  <cp:lastModifiedBy>Lampert István</cp:lastModifiedBy>
  <cp:revision>3</cp:revision>
  <dcterms:created xsi:type="dcterms:W3CDTF">2018-09-25T15:11:00Z</dcterms:created>
  <dcterms:modified xsi:type="dcterms:W3CDTF">2018-12-14T07:27:00Z</dcterms:modified>
</cp:coreProperties>
</file>